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769" w:rsidRDefault="00B51769" w:rsidP="00B51769">
      <w:pPr>
        <w:pStyle w:val="Ttulo1"/>
        <w:spacing w:after="120"/>
        <w:jc w:val="center"/>
        <w:rPr>
          <w:rFonts w:ascii="Arial Narrow" w:hAnsi="Arial Narrow" w:cs="Arial"/>
          <w:spacing w:val="0"/>
          <w:sz w:val="22"/>
          <w:szCs w:val="22"/>
        </w:rPr>
      </w:pPr>
    </w:p>
    <w:p w:rsidR="00B51769" w:rsidRDefault="00B51769" w:rsidP="00B51769">
      <w:pPr>
        <w:pStyle w:val="Ttulo1"/>
        <w:spacing w:after="120"/>
        <w:jc w:val="center"/>
        <w:rPr>
          <w:rFonts w:ascii="Arial Narrow" w:hAnsi="Arial Narrow" w:cs="Arial"/>
          <w:spacing w:val="0"/>
          <w:sz w:val="22"/>
          <w:szCs w:val="22"/>
        </w:rPr>
      </w:pPr>
    </w:p>
    <w:p w:rsidR="00B51769" w:rsidRDefault="00B51769" w:rsidP="00B51769">
      <w:pPr>
        <w:pStyle w:val="Ttulo1"/>
        <w:spacing w:line="240" w:lineRule="auto"/>
        <w:jc w:val="center"/>
        <w:rPr>
          <w:rFonts w:ascii="Arial Narrow" w:hAnsi="Arial Narrow" w:cs="Arial"/>
          <w:spacing w:val="0"/>
          <w:sz w:val="22"/>
          <w:szCs w:val="22"/>
        </w:rPr>
      </w:pPr>
    </w:p>
    <w:p w:rsidR="00B51769" w:rsidRPr="007D2770" w:rsidRDefault="00B51769" w:rsidP="00B51769">
      <w:pPr>
        <w:pStyle w:val="Ttulo1"/>
        <w:spacing w:line="240" w:lineRule="auto"/>
        <w:jc w:val="center"/>
        <w:rPr>
          <w:rFonts w:ascii="Arial Narrow" w:hAnsi="Arial Narrow" w:cs="Arial"/>
          <w:spacing w:val="0"/>
          <w:sz w:val="22"/>
          <w:szCs w:val="22"/>
        </w:rPr>
      </w:pPr>
      <w:r w:rsidRPr="007D2770">
        <w:rPr>
          <w:rFonts w:ascii="Arial Narrow" w:hAnsi="Arial Narrow" w:cs="Arial"/>
          <w:spacing w:val="0"/>
          <w:sz w:val="22"/>
          <w:szCs w:val="22"/>
        </w:rPr>
        <w:t>CONTRATO DE CUENTA CTS: CONDICIONES ESPECÍFICAS</w:t>
      </w:r>
    </w:p>
    <w:p w:rsidR="00B51769" w:rsidRDefault="00B51769" w:rsidP="00B51769">
      <w:pPr>
        <w:spacing w:after="120" w:line="192" w:lineRule="auto"/>
        <w:jc w:val="both"/>
        <w:rPr>
          <w:rFonts w:ascii="Arial Narrow" w:hAnsi="Arial Narrow" w:cs="Arial"/>
          <w:sz w:val="22"/>
          <w:szCs w:val="22"/>
        </w:rPr>
      </w:pPr>
    </w:p>
    <w:p w:rsidR="00B51769" w:rsidRPr="007D2770" w:rsidRDefault="00B51769" w:rsidP="00B51769">
      <w:pPr>
        <w:spacing w:after="120"/>
        <w:jc w:val="both"/>
        <w:rPr>
          <w:rFonts w:ascii="Arial Narrow" w:hAnsi="Arial Narrow" w:cs="Arial"/>
        </w:rPr>
      </w:pPr>
      <w:r w:rsidRPr="007D2770">
        <w:rPr>
          <w:rFonts w:ascii="Arial Narrow" w:hAnsi="Arial Narrow" w:cs="Arial"/>
        </w:rPr>
        <w:t>En este documento se encuentran establecidas las condiciones específicas de las cuentas CTS que el CLIENTE y el BANCO suscriben.</w:t>
      </w:r>
    </w:p>
    <w:p w:rsidR="00B51769" w:rsidRPr="007D2770" w:rsidRDefault="00B51769" w:rsidP="00B51769">
      <w:pPr>
        <w:spacing w:after="120"/>
        <w:jc w:val="both"/>
        <w:rPr>
          <w:rFonts w:ascii="Arial Narrow" w:hAnsi="Arial Narrow" w:cs="Arial"/>
        </w:rPr>
      </w:pPr>
      <w:r w:rsidRPr="007D2770">
        <w:rPr>
          <w:rFonts w:ascii="Arial Narrow" w:hAnsi="Arial Narrow" w:cs="Arial"/>
        </w:rPr>
        <w:t>El CLIENTE, cuyos datos se encuentran en la parte inferior del presente documento, declara que el presente contrato también se rige por las Condiciones Generales de las Cuentas y Servicios Bancarios Generales aplicables a las operaciones pasivas y Servicios Bancarios Generales o en su defecto el Contrato de Servicios Bancarios que hubiese suscrito en su momento (en adelante las Condiciones Generales) que el CLIENTE declara haber suscrito con anterioridad a este documento. Asimismo el CLIENTE señala que las condiciones de la Cartilla de Información de este producto (en adelante la Cartilla) le han sido presentadas, y que como Anexo N° 1, forman parte integrante del presente documento.</w:t>
      </w:r>
    </w:p>
    <w:p w:rsidR="00B51769" w:rsidRPr="007D2770" w:rsidRDefault="00B51769" w:rsidP="00B51769">
      <w:pPr>
        <w:spacing w:after="120"/>
        <w:jc w:val="both"/>
        <w:rPr>
          <w:rFonts w:ascii="Arial Narrow" w:hAnsi="Arial Narrow" w:cs="Arial"/>
          <w:b/>
          <w:u w:val="single"/>
        </w:rPr>
      </w:pPr>
      <w:r w:rsidRPr="007D2770">
        <w:rPr>
          <w:rFonts w:ascii="Arial Narrow" w:hAnsi="Arial Narrow" w:cs="Arial"/>
          <w:b/>
          <w:u w:val="single"/>
        </w:rPr>
        <w:t>DISPOSICIONES DE LA CUENTA CTS</w:t>
      </w:r>
    </w:p>
    <w:p w:rsidR="00B51769" w:rsidRPr="007D2770" w:rsidRDefault="00B51769" w:rsidP="00B51769">
      <w:pPr>
        <w:jc w:val="both"/>
        <w:rPr>
          <w:rFonts w:ascii="Arial Narrow" w:hAnsi="Arial Narrow" w:cs="Arial"/>
        </w:rPr>
      </w:pPr>
      <w:r w:rsidRPr="007D2770">
        <w:rPr>
          <w:rFonts w:ascii="Arial Narrow" w:hAnsi="Arial Narrow" w:cs="Arial"/>
        </w:rPr>
        <w:t>1. EL BANCO mantendrá los Depósitos CTS en cuentas con las características especiales establecidas por la ley de la materia. Los depósitos CTS tendrán carácter de intangible e inembargable, incluidos sus respectivos intereses, hasta el límite fijado por la ley de la materia.</w:t>
      </w:r>
    </w:p>
    <w:p w:rsidR="00B51769" w:rsidRPr="007D2770" w:rsidRDefault="00B51769" w:rsidP="00B51769">
      <w:pPr>
        <w:jc w:val="both"/>
        <w:rPr>
          <w:rFonts w:ascii="Arial Narrow" w:hAnsi="Arial Narrow" w:cs="Arial"/>
        </w:rPr>
      </w:pPr>
      <w:r w:rsidRPr="007D2770">
        <w:rPr>
          <w:rFonts w:ascii="Arial Narrow" w:hAnsi="Arial Narrow" w:cs="Arial"/>
        </w:rPr>
        <w:t xml:space="preserve">2. El retiro total en caso de cese o los retiros parciales autorizados por la ley de la materia, se atenderán siempre que no se haya recibido </w:t>
      </w:r>
      <w:bookmarkStart w:id="0" w:name="_GoBack"/>
      <w:bookmarkEnd w:id="0"/>
      <w:r w:rsidRPr="007D2770">
        <w:rPr>
          <w:rFonts w:ascii="Arial Narrow" w:hAnsi="Arial Narrow" w:cs="Arial"/>
        </w:rPr>
        <w:t>aviso del/ la cónyuge/conviviente, indicando su necesaria concurrencia.</w:t>
      </w:r>
    </w:p>
    <w:p w:rsidR="00B51769" w:rsidRPr="007D2770" w:rsidRDefault="00B51769" w:rsidP="00B51769">
      <w:pPr>
        <w:jc w:val="both"/>
        <w:rPr>
          <w:rFonts w:ascii="Arial Narrow" w:hAnsi="Arial Narrow" w:cs="Arial"/>
        </w:rPr>
      </w:pPr>
      <w:r w:rsidRPr="007D2770">
        <w:rPr>
          <w:rFonts w:ascii="Arial Narrow" w:hAnsi="Arial Narrow" w:cs="Arial"/>
        </w:rPr>
        <w:t>El retiro total de los fondos, sólo procederá al cese del trabajador</w:t>
      </w:r>
      <w:r>
        <w:rPr>
          <w:rFonts w:ascii="Arial Narrow" w:hAnsi="Arial Narrow" w:cs="Arial"/>
        </w:rPr>
        <w:t>,</w:t>
      </w:r>
      <w:r w:rsidRPr="0051288F">
        <w:rPr>
          <w:rFonts w:ascii="Arial Narrow" w:eastAsia="Calibri" w:hAnsi="Arial Narrow" w:cs="Arial"/>
          <w:b/>
          <w:sz w:val="22"/>
          <w:szCs w:val="22"/>
          <w:lang w:val="es-PE" w:eastAsia="en-US"/>
        </w:rPr>
        <w:t xml:space="preserve"> </w:t>
      </w:r>
      <w:r w:rsidRPr="0051288F">
        <w:rPr>
          <w:rFonts w:ascii="Arial Narrow" w:hAnsi="Arial Narrow" w:cs="Arial"/>
          <w:lang w:val="es-PE"/>
        </w:rPr>
        <w:t>cuando este así lo solicite, presentando la carta del empleador o la comunicación de la autoridad competente en la que se acredite el cese.</w:t>
      </w:r>
    </w:p>
    <w:p w:rsidR="00B51769" w:rsidRPr="007D2770" w:rsidRDefault="00B51769" w:rsidP="00B51769">
      <w:pPr>
        <w:jc w:val="both"/>
        <w:rPr>
          <w:rFonts w:ascii="Arial Narrow" w:hAnsi="Arial Narrow" w:cs="Arial"/>
        </w:rPr>
      </w:pPr>
      <w:r w:rsidRPr="007D2770">
        <w:rPr>
          <w:rFonts w:ascii="Arial Narrow" w:hAnsi="Arial Narrow" w:cs="Arial"/>
        </w:rPr>
        <w:t xml:space="preserve">3. Los traslados a otro Depositario (otro entidad del sistema financiero) se atenderán dentro del plazo de la ley de la materia, previa retención del monto necesario para atender los pagos de cargo del titular frente a EL BANCO, por deudas vencidas y exigibles, hasta el límite que indique la mencionada ley. </w:t>
      </w:r>
    </w:p>
    <w:p w:rsidR="00B51769" w:rsidRPr="007D2770" w:rsidRDefault="00B51769" w:rsidP="00B51769">
      <w:pPr>
        <w:spacing w:after="120"/>
        <w:jc w:val="both"/>
        <w:rPr>
          <w:rFonts w:ascii="Arial Narrow" w:hAnsi="Arial Narrow" w:cs="Arial"/>
        </w:rPr>
      </w:pPr>
      <w:r w:rsidRPr="007D2770">
        <w:rPr>
          <w:rFonts w:ascii="Arial Narrow" w:hAnsi="Arial Narrow" w:cs="Arial"/>
        </w:rPr>
        <w:t>4. En caso de fallecimiento del titular, de no haberse señalado al EL BANCO el régimen de gananciales, se hará entrega al cónyuge hasta del 50% de los fondos existentes en la cuenta, previa presentación de los documentos de ley. Lo propio se hará respecto al conviviente de acuerdo a ley. Para la entrega del saldo, se requerirá testamento o declaratoria de herederos.</w:t>
      </w:r>
    </w:p>
    <w:p w:rsidR="00B51769" w:rsidRPr="007D2770" w:rsidRDefault="00B51769" w:rsidP="00B51769">
      <w:pPr>
        <w:spacing w:after="120"/>
        <w:jc w:val="both"/>
        <w:rPr>
          <w:rFonts w:ascii="Arial Narrow" w:hAnsi="Arial Narrow" w:cs="Arial"/>
          <w:b/>
          <w:u w:val="single"/>
        </w:rPr>
      </w:pPr>
      <w:r w:rsidRPr="007D2770">
        <w:rPr>
          <w:rFonts w:ascii="Arial Narrow" w:hAnsi="Arial Narrow" w:cs="Arial"/>
          <w:b/>
          <w:u w:val="single"/>
        </w:rPr>
        <w:t>CIERRE DE LA CUENTA CTS</w:t>
      </w:r>
    </w:p>
    <w:p w:rsidR="00B51769" w:rsidRPr="007D2770" w:rsidRDefault="00B51769" w:rsidP="00B51769">
      <w:pPr>
        <w:spacing w:after="120"/>
        <w:jc w:val="both"/>
        <w:rPr>
          <w:rFonts w:ascii="Arial Narrow" w:hAnsi="Arial Narrow" w:cs="Arial"/>
        </w:rPr>
      </w:pPr>
      <w:r w:rsidRPr="007D2770">
        <w:rPr>
          <w:rFonts w:ascii="Arial Narrow" w:hAnsi="Arial Narrow" w:cs="Arial"/>
        </w:rPr>
        <w:t xml:space="preserve">5. Tanto EL CLIENTE como el BANCO podrán solicitar el cierre de la cuenta CTS y por ende la terminación de las condiciones específicas de este producto de acuerdo al procedimiento, causales, consecuencias y plazos detallados en los numerales 34 al </w:t>
      </w:r>
      <w:r>
        <w:rPr>
          <w:rFonts w:ascii="Arial Narrow" w:hAnsi="Arial Narrow" w:cs="Arial"/>
        </w:rPr>
        <w:t>43</w:t>
      </w:r>
      <w:r w:rsidRPr="007D2770">
        <w:rPr>
          <w:rFonts w:ascii="Arial Narrow" w:hAnsi="Arial Narrow" w:cs="Arial"/>
        </w:rPr>
        <w:t xml:space="preserve"> de las Condiciones Generales.</w:t>
      </w:r>
    </w:p>
    <w:p w:rsidR="00B51769" w:rsidRDefault="00B51769" w:rsidP="00B51769">
      <w:pPr>
        <w:jc w:val="both"/>
        <w:rPr>
          <w:rFonts w:ascii="Arial Narrow" w:hAnsi="Arial Narrow" w:cs="Arial"/>
        </w:rPr>
      </w:pPr>
    </w:p>
    <w:p w:rsidR="00B51769" w:rsidRPr="007D2770" w:rsidRDefault="00B51769" w:rsidP="00B51769">
      <w:pPr>
        <w:spacing w:after="120" w:line="192" w:lineRule="auto"/>
        <w:jc w:val="both"/>
        <w:rPr>
          <w:rFonts w:ascii="Arial Narrow" w:hAnsi="Arial Narrow" w:cs="Arial"/>
          <w:sz w:val="22"/>
          <w:szCs w:val="22"/>
        </w:rPr>
        <w:sectPr w:rsidR="00B51769" w:rsidRPr="007D2770" w:rsidSect="002F4C8A">
          <w:headerReference w:type="default" r:id="rId6"/>
          <w:footerReference w:type="default" r:id="rId7"/>
          <w:pgSz w:w="11906" w:h="16838"/>
          <w:pgMar w:top="851" w:right="851" w:bottom="1417" w:left="851" w:header="708" w:footer="1062" w:gutter="0"/>
          <w:cols w:space="708"/>
          <w:docGrid w:linePitch="360"/>
        </w:sectPr>
      </w:pPr>
    </w:p>
    <w:p w:rsidR="00B51769" w:rsidRDefault="00B51769" w:rsidP="00B51769">
      <w:pPr>
        <w:spacing w:line="192" w:lineRule="auto"/>
        <w:jc w:val="both"/>
        <w:rPr>
          <w:rFonts w:ascii="Arial Narrow" w:hAnsi="Arial Narrow" w:cs="Arial"/>
          <w:sz w:val="22"/>
          <w:szCs w:val="22"/>
        </w:rPr>
      </w:pPr>
    </w:p>
    <w:p w:rsidR="00B51769" w:rsidRPr="007D2770" w:rsidRDefault="00B51769" w:rsidP="00B51769">
      <w:pPr>
        <w:spacing w:line="192" w:lineRule="auto"/>
        <w:jc w:val="center"/>
        <w:rPr>
          <w:rFonts w:ascii="Arial Narrow" w:hAnsi="Arial Narrow" w:cs="Arial"/>
          <w:sz w:val="22"/>
          <w:szCs w:val="22"/>
        </w:rPr>
      </w:pPr>
      <w:r>
        <w:rPr>
          <w:rFonts w:ascii="Arial Narrow" w:hAnsi="Arial Narrow"/>
          <w:b/>
          <w:sz w:val="22"/>
          <w:szCs w:val="22"/>
        </w:rPr>
        <w:br w:type="column"/>
      </w:r>
      <w:r>
        <w:rPr>
          <w:rFonts w:ascii="Arial Narrow" w:hAnsi="Arial Narrow"/>
          <w:b/>
          <w:sz w:val="22"/>
          <w:szCs w:val="22"/>
        </w:rPr>
        <w:lastRenderedPageBreak/>
        <w:t>ANEXO 1</w:t>
      </w:r>
    </w:p>
    <w:tbl>
      <w:tblPr>
        <w:tblW w:w="10800" w:type="dxa"/>
        <w:tblInd w:w="-200" w:type="dxa"/>
        <w:tblLayout w:type="fixed"/>
        <w:tblCellMar>
          <w:left w:w="70" w:type="dxa"/>
          <w:right w:w="70" w:type="dxa"/>
        </w:tblCellMar>
        <w:tblLook w:val="04A0" w:firstRow="1" w:lastRow="0" w:firstColumn="1" w:lastColumn="0" w:noHBand="0" w:noVBand="1"/>
      </w:tblPr>
      <w:tblGrid>
        <w:gridCol w:w="3814"/>
        <w:gridCol w:w="2835"/>
        <w:gridCol w:w="851"/>
        <w:gridCol w:w="2409"/>
        <w:gridCol w:w="891"/>
      </w:tblGrid>
      <w:tr w:rsidR="00B51769" w:rsidRPr="007D2770" w:rsidTr="00406159">
        <w:trPr>
          <w:trHeight w:val="276"/>
        </w:trPr>
        <w:tc>
          <w:tcPr>
            <w:tcW w:w="10800" w:type="dxa"/>
            <w:gridSpan w:val="5"/>
            <w:tcBorders>
              <w:top w:val="nil"/>
              <w:left w:val="nil"/>
              <w:bottom w:val="nil"/>
              <w:right w:val="nil"/>
            </w:tcBorders>
            <w:shd w:val="clear" w:color="auto" w:fill="auto"/>
            <w:noWrap/>
            <w:vAlign w:val="center"/>
            <w:hideMark/>
          </w:tcPr>
          <w:p w:rsidR="00B51769" w:rsidRPr="007D2770" w:rsidRDefault="00B51769" w:rsidP="00406159">
            <w:pPr>
              <w:jc w:val="center"/>
              <w:rPr>
                <w:rFonts w:ascii="Arial Narrow" w:hAnsi="Arial Narrow" w:cs="Arial"/>
                <w:b/>
                <w:bCs/>
                <w:sz w:val="22"/>
                <w:szCs w:val="22"/>
                <w:lang w:val="es-PE" w:eastAsia="es-PE"/>
              </w:rPr>
            </w:pPr>
            <w:r w:rsidRPr="007D2770">
              <w:rPr>
                <w:rFonts w:ascii="Arial Narrow" w:hAnsi="Arial Narrow" w:cs="Arial"/>
                <w:b/>
                <w:bCs/>
                <w:sz w:val="22"/>
                <w:szCs w:val="22"/>
                <w:lang w:val="es-PE" w:eastAsia="es-PE"/>
              </w:rPr>
              <w:t xml:space="preserve">CARTILLA DE INFORMACIÓN CUENTAS CTS     Fecha:   </w:t>
            </w:r>
            <w:r>
              <w:rPr>
                <w:rFonts w:ascii="Arial Narrow" w:hAnsi="Arial Narrow" w:cs="Arial"/>
                <w:b/>
                <w:bCs/>
                <w:sz w:val="22"/>
                <w:szCs w:val="22"/>
                <w:lang w:val="es-PE" w:eastAsia="es-PE"/>
              </w:rPr>
              <w:t xml:space="preserve">  </w:t>
            </w:r>
            <w:r w:rsidRPr="007D2770">
              <w:rPr>
                <w:rFonts w:ascii="Arial Narrow" w:hAnsi="Arial Narrow" w:cs="Arial"/>
                <w:b/>
                <w:bCs/>
                <w:sz w:val="22"/>
                <w:szCs w:val="22"/>
                <w:lang w:val="es-PE" w:eastAsia="es-PE"/>
              </w:rPr>
              <w:t xml:space="preserve"> / </w:t>
            </w:r>
            <w:r>
              <w:rPr>
                <w:rFonts w:ascii="Arial Narrow" w:hAnsi="Arial Narrow" w:cs="Arial"/>
                <w:b/>
                <w:bCs/>
                <w:sz w:val="22"/>
                <w:szCs w:val="22"/>
                <w:lang w:val="es-PE" w:eastAsia="es-PE"/>
              </w:rPr>
              <w:t xml:space="preserve">   </w:t>
            </w:r>
            <w:r w:rsidRPr="007D2770">
              <w:rPr>
                <w:rFonts w:ascii="Arial Narrow" w:hAnsi="Arial Narrow" w:cs="Arial"/>
                <w:b/>
                <w:bCs/>
                <w:sz w:val="22"/>
                <w:szCs w:val="22"/>
                <w:lang w:val="es-PE" w:eastAsia="es-PE"/>
              </w:rPr>
              <w:t xml:space="preserve"> </w:t>
            </w:r>
            <w:r>
              <w:rPr>
                <w:rFonts w:ascii="Arial Narrow" w:hAnsi="Arial Narrow" w:cs="Arial"/>
                <w:b/>
                <w:bCs/>
                <w:sz w:val="22"/>
                <w:szCs w:val="22"/>
                <w:lang w:val="es-PE" w:eastAsia="es-PE"/>
              </w:rPr>
              <w:t xml:space="preserve">  </w:t>
            </w:r>
            <w:r w:rsidRPr="007D2770">
              <w:rPr>
                <w:rFonts w:ascii="Arial Narrow" w:hAnsi="Arial Narrow" w:cs="Arial"/>
                <w:b/>
                <w:bCs/>
                <w:sz w:val="22"/>
                <w:szCs w:val="22"/>
                <w:lang w:val="es-PE" w:eastAsia="es-PE"/>
              </w:rPr>
              <w:t>/</w:t>
            </w:r>
          </w:p>
        </w:tc>
      </w:tr>
      <w:tr w:rsidR="00B51769" w:rsidRPr="007D2770" w:rsidTr="00406159">
        <w:trPr>
          <w:trHeight w:val="276"/>
        </w:trPr>
        <w:tc>
          <w:tcPr>
            <w:tcW w:w="10800" w:type="dxa"/>
            <w:gridSpan w:val="5"/>
            <w:tcBorders>
              <w:top w:val="nil"/>
              <w:left w:val="nil"/>
              <w:bottom w:val="nil"/>
              <w:right w:val="nil"/>
            </w:tcBorders>
            <w:shd w:val="clear" w:color="auto" w:fill="auto"/>
            <w:noWrap/>
            <w:vAlign w:val="center"/>
            <w:hideMark/>
          </w:tcPr>
          <w:p w:rsidR="00B51769" w:rsidRPr="007D2770" w:rsidRDefault="00B51769" w:rsidP="00406159">
            <w:pPr>
              <w:jc w:val="center"/>
              <w:rPr>
                <w:rFonts w:ascii="Arial Narrow" w:hAnsi="Arial Narrow" w:cs="Arial"/>
                <w:sz w:val="22"/>
                <w:szCs w:val="22"/>
                <w:lang w:val="es-PE" w:eastAsia="es-PE"/>
              </w:rPr>
            </w:pPr>
            <w:r w:rsidRPr="007D2770">
              <w:rPr>
                <w:rFonts w:ascii="Arial Narrow" w:hAnsi="Arial Narrow" w:cs="Arial"/>
                <w:sz w:val="22"/>
                <w:szCs w:val="22"/>
                <w:lang w:val="es-PE" w:eastAsia="es-PE"/>
              </w:rPr>
              <w:t>Información Previa de Costos y condiciones de Operaciones. Ley 28587 y modificatorias</w:t>
            </w:r>
            <w:r>
              <w:rPr>
                <w:rFonts w:ascii="Arial Narrow" w:hAnsi="Arial Narrow" w:cs="Arial"/>
                <w:sz w:val="22"/>
                <w:szCs w:val="22"/>
                <w:lang w:val="es-PE" w:eastAsia="es-PE"/>
              </w:rPr>
              <w:t xml:space="preserve"> </w:t>
            </w:r>
            <w:r w:rsidRPr="007D2770">
              <w:rPr>
                <w:rFonts w:ascii="Arial Narrow" w:hAnsi="Arial Narrow" w:cs="Arial"/>
                <w:sz w:val="22"/>
                <w:szCs w:val="22"/>
                <w:lang w:val="es-PE" w:eastAsia="es-PE"/>
              </w:rPr>
              <w:t>/</w:t>
            </w:r>
            <w:r>
              <w:rPr>
                <w:rFonts w:ascii="Arial Narrow" w:hAnsi="Arial Narrow" w:cs="Arial"/>
                <w:sz w:val="22"/>
                <w:szCs w:val="22"/>
                <w:lang w:val="es-PE" w:eastAsia="es-PE"/>
              </w:rPr>
              <w:t xml:space="preserve"> </w:t>
            </w:r>
            <w:r w:rsidRPr="007D2770">
              <w:rPr>
                <w:rFonts w:ascii="Arial Narrow" w:hAnsi="Arial Narrow" w:cs="Arial"/>
                <w:sz w:val="22"/>
                <w:szCs w:val="22"/>
                <w:lang w:val="es-PE" w:eastAsia="es-PE"/>
              </w:rPr>
              <w:t xml:space="preserve">Resolución SBS N° </w:t>
            </w:r>
            <w:r>
              <w:rPr>
                <w:rFonts w:ascii="Arial Narrow" w:hAnsi="Arial Narrow" w:cs="Arial"/>
                <w:sz w:val="22"/>
                <w:szCs w:val="22"/>
                <w:lang w:val="es-PE" w:eastAsia="es-PE"/>
              </w:rPr>
              <w:t>3274-2017</w:t>
            </w:r>
          </w:p>
        </w:tc>
      </w:tr>
      <w:tr w:rsidR="00B51769" w:rsidRPr="007D2770" w:rsidTr="00406159">
        <w:trPr>
          <w:trHeight w:val="75"/>
        </w:trPr>
        <w:tc>
          <w:tcPr>
            <w:tcW w:w="10800" w:type="dxa"/>
            <w:gridSpan w:val="5"/>
            <w:tcBorders>
              <w:top w:val="nil"/>
              <w:left w:val="nil"/>
              <w:bottom w:val="single" w:sz="8" w:space="0" w:color="auto"/>
              <w:right w:val="nil"/>
            </w:tcBorders>
            <w:shd w:val="clear" w:color="auto" w:fill="auto"/>
            <w:noWrap/>
            <w:vAlign w:val="center"/>
          </w:tcPr>
          <w:p w:rsidR="00B51769" w:rsidRPr="007D2770" w:rsidRDefault="00B51769" w:rsidP="00406159">
            <w:pPr>
              <w:rPr>
                <w:rFonts w:ascii="Arial Narrow" w:hAnsi="Arial Narrow" w:cs="Arial"/>
                <w:sz w:val="22"/>
                <w:szCs w:val="22"/>
                <w:lang w:val="es-PE" w:eastAsia="es-PE"/>
              </w:rPr>
            </w:pPr>
          </w:p>
        </w:tc>
      </w:tr>
      <w:tr w:rsidR="00B51769" w:rsidRPr="007D2770" w:rsidTr="00B51769">
        <w:trPr>
          <w:trHeight w:val="420"/>
        </w:trPr>
        <w:tc>
          <w:tcPr>
            <w:tcW w:w="381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B51769" w:rsidRPr="00B51769" w:rsidRDefault="00B51769" w:rsidP="00B51769">
            <w:pPr>
              <w:jc w:val="center"/>
              <w:rPr>
                <w:rFonts w:ascii="Arial Narrow" w:hAnsi="Arial Narrow" w:cs="Arial"/>
                <w:b/>
                <w:bCs/>
                <w:sz w:val="22"/>
                <w:szCs w:val="22"/>
                <w:lang w:val="es-PE" w:eastAsia="es-PE"/>
              </w:rPr>
            </w:pPr>
            <w:r w:rsidRPr="00B51769">
              <w:rPr>
                <w:rFonts w:ascii="Arial Narrow" w:hAnsi="Arial Narrow" w:cs="Arial"/>
                <w:b/>
                <w:bCs/>
                <w:sz w:val="22"/>
                <w:szCs w:val="22"/>
                <w:lang w:val="es-PE" w:eastAsia="es-PE"/>
              </w:rPr>
              <w:t>CONCEPTO</w:t>
            </w:r>
          </w:p>
        </w:tc>
        <w:tc>
          <w:tcPr>
            <w:tcW w:w="6986" w:type="dxa"/>
            <w:gridSpan w:val="4"/>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B51769" w:rsidRPr="00B51769" w:rsidRDefault="00B51769" w:rsidP="00B51769">
            <w:pPr>
              <w:tabs>
                <w:tab w:val="left" w:pos="4160"/>
              </w:tabs>
              <w:jc w:val="center"/>
              <w:rPr>
                <w:rFonts w:ascii="Arial Narrow" w:hAnsi="Arial Narrow" w:cs="Arial"/>
                <w:b/>
                <w:bCs/>
                <w:sz w:val="22"/>
                <w:szCs w:val="22"/>
                <w:lang w:val="es-PE" w:eastAsia="es-PE"/>
              </w:rPr>
            </w:pPr>
            <w:r w:rsidRPr="00B51769">
              <w:rPr>
                <w:rFonts w:ascii="Arial Narrow" w:hAnsi="Arial Narrow" w:cs="Arial"/>
                <w:b/>
                <w:bCs/>
                <w:sz w:val="22"/>
                <w:szCs w:val="22"/>
                <w:lang w:val="es-PE" w:eastAsia="es-PE"/>
              </w:rPr>
              <w:t>Cuenta CTS</w:t>
            </w:r>
          </w:p>
        </w:tc>
      </w:tr>
      <w:tr w:rsidR="00B51769" w:rsidRPr="007D2770" w:rsidTr="00B51769">
        <w:trPr>
          <w:trHeight w:val="75"/>
        </w:trPr>
        <w:tc>
          <w:tcPr>
            <w:tcW w:w="381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B51769" w:rsidRPr="00B51769" w:rsidRDefault="00B51769" w:rsidP="00B51769">
            <w:pPr>
              <w:jc w:val="center"/>
              <w:rPr>
                <w:rFonts w:ascii="Arial Narrow" w:hAnsi="Arial Narrow" w:cs="Arial"/>
                <w:b/>
                <w:bCs/>
                <w:sz w:val="22"/>
                <w:szCs w:val="22"/>
                <w:lang w:val="es-PE" w:eastAsia="es-PE"/>
              </w:rPr>
            </w:pPr>
            <w:r w:rsidRPr="00B51769">
              <w:rPr>
                <w:rFonts w:ascii="Arial Narrow" w:hAnsi="Arial Narrow" w:cs="Arial"/>
                <w:b/>
                <w:bCs/>
                <w:sz w:val="22"/>
                <w:szCs w:val="22"/>
                <w:lang w:val="es-PE" w:eastAsia="es-PE"/>
              </w:rPr>
              <w:t>Tasa</w:t>
            </w:r>
          </w:p>
        </w:tc>
        <w:tc>
          <w:tcPr>
            <w:tcW w:w="3686"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B51769" w:rsidRPr="00B51769" w:rsidRDefault="00B51769" w:rsidP="00B51769">
            <w:pPr>
              <w:tabs>
                <w:tab w:val="left" w:pos="3230"/>
              </w:tabs>
              <w:jc w:val="center"/>
              <w:rPr>
                <w:rFonts w:ascii="Arial Narrow" w:hAnsi="Arial Narrow" w:cs="Arial"/>
                <w:b/>
                <w:bCs/>
                <w:sz w:val="22"/>
                <w:szCs w:val="22"/>
                <w:lang w:val="es-PE" w:eastAsia="es-PE"/>
              </w:rPr>
            </w:pPr>
            <w:r w:rsidRPr="00B51769">
              <w:rPr>
                <w:rFonts w:ascii="Arial Narrow" w:hAnsi="Arial Narrow" w:cs="Arial"/>
                <w:b/>
                <w:bCs/>
                <w:sz w:val="22"/>
                <w:szCs w:val="22"/>
                <w:lang w:val="es-PE" w:eastAsia="es-PE"/>
              </w:rPr>
              <w:t>M.N.</w:t>
            </w:r>
          </w:p>
        </w:tc>
        <w:tc>
          <w:tcPr>
            <w:tcW w:w="3300"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B51769" w:rsidRPr="00B51769" w:rsidRDefault="00B51769" w:rsidP="00B51769">
            <w:pPr>
              <w:tabs>
                <w:tab w:val="left" w:pos="3230"/>
              </w:tabs>
              <w:jc w:val="center"/>
              <w:rPr>
                <w:rFonts w:ascii="Arial Narrow" w:hAnsi="Arial Narrow" w:cs="Arial"/>
                <w:b/>
                <w:bCs/>
                <w:sz w:val="22"/>
                <w:szCs w:val="22"/>
                <w:lang w:val="es-PE" w:eastAsia="es-PE"/>
              </w:rPr>
            </w:pPr>
            <w:r w:rsidRPr="00B51769">
              <w:rPr>
                <w:rFonts w:ascii="Arial Narrow" w:hAnsi="Arial Narrow" w:cs="Arial"/>
                <w:b/>
                <w:bCs/>
                <w:sz w:val="22"/>
                <w:szCs w:val="22"/>
                <w:lang w:val="es-PE" w:eastAsia="es-PE"/>
              </w:rPr>
              <w:t>M.E.</w:t>
            </w:r>
          </w:p>
        </w:tc>
      </w:tr>
      <w:tr w:rsidR="00B51769" w:rsidRPr="007D2770" w:rsidTr="00406159">
        <w:trPr>
          <w:trHeight w:val="1127"/>
        </w:trPr>
        <w:tc>
          <w:tcPr>
            <w:tcW w:w="38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1769" w:rsidRDefault="00B51769" w:rsidP="00406159">
            <w:pPr>
              <w:jc w:val="both"/>
              <w:rPr>
                <w:rFonts w:ascii="Arial Narrow" w:hAnsi="Arial Narrow" w:cs="Arial"/>
                <w:b/>
                <w:bCs/>
                <w:sz w:val="22"/>
                <w:szCs w:val="22"/>
                <w:lang w:val="es-PE" w:eastAsia="es-PE"/>
              </w:rPr>
            </w:pPr>
            <w:r w:rsidRPr="007D2770">
              <w:rPr>
                <w:rFonts w:ascii="Arial Narrow" w:hAnsi="Arial Narrow" w:cs="Arial"/>
                <w:sz w:val="22"/>
                <w:szCs w:val="22"/>
                <w:lang w:val="es-PE" w:eastAsia="es-PE"/>
              </w:rPr>
              <w:t xml:space="preserve">Tasa de Interés </w:t>
            </w:r>
            <w:r>
              <w:rPr>
                <w:rFonts w:ascii="Arial Narrow" w:hAnsi="Arial Narrow" w:cs="Arial"/>
                <w:sz w:val="22"/>
                <w:szCs w:val="22"/>
                <w:lang w:val="es-PE" w:eastAsia="es-PE"/>
              </w:rPr>
              <w:t xml:space="preserve">Compensatoria </w:t>
            </w:r>
            <w:r w:rsidRPr="007D2770">
              <w:rPr>
                <w:rFonts w:ascii="Arial Narrow" w:hAnsi="Arial Narrow" w:cs="Arial"/>
                <w:sz w:val="22"/>
                <w:szCs w:val="22"/>
                <w:lang w:val="es-PE" w:eastAsia="es-PE"/>
              </w:rPr>
              <w:t>Efectiva</w:t>
            </w:r>
            <w:r>
              <w:rPr>
                <w:rFonts w:ascii="Arial Narrow" w:hAnsi="Arial Narrow" w:cs="Arial"/>
                <w:sz w:val="22"/>
                <w:szCs w:val="22"/>
                <w:lang w:val="es-PE" w:eastAsia="es-PE"/>
              </w:rPr>
              <w:t xml:space="preserve"> Anual (TEA) </w:t>
            </w:r>
            <w:r w:rsidRPr="00E04475">
              <w:rPr>
                <w:rFonts w:ascii="Arial Narrow" w:hAnsi="Arial Narrow" w:cs="Arial"/>
                <w:b/>
                <w:sz w:val="24"/>
                <w:szCs w:val="22"/>
                <w:u w:val="single"/>
                <w:lang w:val="es-PE" w:eastAsia="es-PE"/>
              </w:rPr>
              <w:t>fija</w:t>
            </w:r>
            <w:r w:rsidRPr="00887527">
              <w:rPr>
                <w:rFonts w:ascii="Arial Narrow" w:hAnsi="Arial Narrow" w:cs="Arial"/>
                <w:sz w:val="22"/>
                <w:szCs w:val="22"/>
                <w:lang w:val="es-PE" w:eastAsia="es-PE"/>
              </w:rPr>
              <w:t xml:space="preserve"> a</w:t>
            </w:r>
            <w:r w:rsidRPr="007D2770">
              <w:rPr>
                <w:rFonts w:ascii="Arial Narrow" w:hAnsi="Arial Narrow" w:cs="Arial"/>
                <w:sz w:val="22"/>
                <w:szCs w:val="22"/>
                <w:lang w:val="es-PE" w:eastAsia="es-PE"/>
              </w:rPr>
              <w:t xml:space="preserve"> 360 días </w:t>
            </w:r>
            <w:r w:rsidRPr="007D2770">
              <w:rPr>
                <w:rFonts w:ascii="Arial Narrow" w:hAnsi="Arial Narrow" w:cs="Arial"/>
                <w:b/>
                <w:bCs/>
                <w:sz w:val="22"/>
                <w:szCs w:val="22"/>
                <w:lang w:val="es-PE" w:eastAsia="es-PE"/>
              </w:rPr>
              <w:t>(1)</w:t>
            </w:r>
          </w:p>
          <w:p w:rsidR="00B51769" w:rsidRPr="00625FAE" w:rsidRDefault="00B51769" w:rsidP="00406159">
            <w:pPr>
              <w:jc w:val="both"/>
              <w:rPr>
                <w:rFonts w:ascii="Arial Narrow" w:hAnsi="Arial Narrow" w:cs="Arial"/>
                <w:b/>
                <w:sz w:val="22"/>
                <w:szCs w:val="22"/>
                <w:lang w:val="es-PE" w:eastAsia="es-PE"/>
              </w:rPr>
            </w:pPr>
            <w:r w:rsidRPr="00E04475">
              <w:rPr>
                <w:rFonts w:ascii="Arial Narrow" w:hAnsi="Arial Narrow" w:cs="Arial"/>
                <w:b/>
                <w:bCs/>
                <w:sz w:val="22"/>
                <w:szCs w:val="22"/>
                <w:lang w:val="es-PE" w:eastAsia="es-PE"/>
              </w:rPr>
              <w:t>La Tasa de Rendimiento Efectivo Anual Fija (TREA) es igual a la (TEA)</w:t>
            </w:r>
          </w:p>
        </w:tc>
        <w:tc>
          <w:tcPr>
            <w:tcW w:w="2835" w:type="dxa"/>
            <w:tcBorders>
              <w:top w:val="single" w:sz="8" w:space="0" w:color="auto"/>
              <w:left w:val="single" w:sz="8" w:space="0" w:color="auto"/>
              <w:bottom w:val="single" w:sz="8" w:space="0" w:color="auto"/>
            </w:tcBorders>
            <w:shd w:val="clear" w:color="auto" w:fill="auto"/>
            <w:vAlign w:val="center"/>
            <w:hideMark/>
          </w:tcPr>
          <w:p w:rsidR="00B51769" w:rsidRPr="00B51769" w:rsidRDefault="00B51769" w:rsidP="00406159">
            <w:pPr>
              <w:tabs>
                <w:tab w:val="left" w:pos="3230"/>
              </w:tabs>
              <w:ind w:right="-212"/>
              <w:rPr>
                <w:rFonts w:ascii="Arial Narrow" w:hAnsi="Arial Narrow" w:cs="Arial"/>
                <w:sz w:val="22"/>
                <w:szCs w:val="22"/>
                <w:lang w:val="en-US" w:eastAsia="es-PE"/>
              </w:rPr>
            </w:pPr>
            <w:r w:rsidRPr="00B51769">
              <w:rPr>
                <w:rFonts w:ascii="Arial Narrow" w:hAnsi="Arial Narrow" w:cs="Arial"/>
                <w:sz w:val="22"/>
                <w:szCs w:val="22"/>
                <w:lang w:val="en-US" w:eastAsia="es-PE"/>
              </w:rPr>
              <w:t>Hasta S/ 1,499.99…………………...</w:t>
            </w:r>
          </w:p>
          <w:p w:rsidR="00B51769" w:rsidRPr="00B51769" w:rsidRDefault="00B51769" w:rsidP="00406159">
            <w:pPr>
              <w:tabs>
                <w:tab w:val="left" w:pos="3230"/>
              </w:tabs>
              <w:ind w:right="-212"/>
              <w:rPr>
                <w:rFonts w:ascii="Arial Narrow" w:hAnsi="Arial Narrow" w:cs="Arial"/>
                <w:sz w:val="22"/>
                <w:szCs w:val="22"/>
                <w:lang w:val="en-US" w:eastAsia="es-PE"/>
              </w:rPr>
            </w:pPr>
            <w:r w:rsidRPr="00B51769">
              <w:rPr>
                <w:rFonts w:ascii="Arial Narrow" w:hAnsi="Arial Narrow" w:cs="Arial"/>
                <w:sz w:val="22"/>
                <w:szCs w:val="22"/>
                <w:lang w:val="en-US" w:eastAsia="es-PE"/>
              </w:rPr>
              <w:t>De S/ 1,500 a S/19,999.99……........</w:t>
            </w:r>
          </w:p>
          <w:p w:rsidR="00B51769" w:rsidRPr="00B51769" w:rsidRDefault="00B51769" w:rsidP="00406159">
            <w:pPr>
              <w:tabs>
                <w:tab w:val="left" w:pos="3230"/>
              </w:tabs>
              <w:ind w:right="-212"/>
              <w:rPr>
                <w:rFonts w:ascii="Arial Narrow" w:hAnsi="Arial Narrow" w:cs="Arial"/>
                <w:sz w:val="22"/>
                <w:szCs w:val="22"/>
                <w:lang w:val="en-US" w:eastAsia="es-PE"/>
              </w:rPr>
            </w:pPr>
            <w:r w:rsidRPr="00B51769">
              <w:rPr>
                <w:rFonts w:ascii="Arial Narrow" w:hAnsi="Arial Narrow" w:cs="Arial"/>
                <w:sz w:val="22"/>
                <w:szCs w:val="22"/>
                <w:lang w:val="en-US" w:eastAsia="es-PE"/>
              </w:rPr>
              <w:t>De S/ 20,000 a S/49,999.99………..</w:t>
            </w:r>
          </w:p>
          <w:p w:rsidR="00B51769" w:rsidRPr="0022004F" w:rsidRDefault="00B51769" w:rsidP="00406159">
            <w:pPr>
              <w:tabs>
                <w:tab w:val="left" w:pos="3230"/>
              </w:tabs>
              <w:ind w:right="-212"/>
              <w:rPr>
                <w:rFonts w:ascii="Arial Narrow" w:hAnsi="Arial Narrow" w:cs="Arial"/>
                <w:sz w:val="22"/>
                <w:szCs w:val="22"/>
                <w:lang w:val="es-PE" w:eastAsia="es-PE"/>
              </w:rPr>
            </w:pPr>
            <w:r w:rsidRPr="0022004F">
              <w:rPr>
                <w:rFonts w:ascii="Arial Narrow" w:hAnsi="Arial Narrow" w:cs="Arial"/>
                <w:sz w:val="22"/>
                <w:szCs w:val="22"/>
                <w:lang w:val="es-PE" w:eastAsia="es-PE"/>
              </w:rPr>
              <w:t>Más de S/ 50,000……………………</w:t>
            </w:r>
          </w:p>
        </w:tc>
        <w:tc>
          <w:tcPr>
            <w:tcW w:w="851" w:type="dxa"/>
            <w:tcBorders>
              <w:top w:val="single" w:sz="8" w:space="0" w:color="auto"/>
              <w:bottom w:val="single" w:sz="8" w:space="0" w:color="auto"/>
              <w:right w:val="single" w:sz="8" w:space="0" w:color="auto"/>
            </w:tcBorders>
            <w:shd w:val="clear" w:color="auto" w:fill="auto"/>
            <w:vAlign w:val="center"/>
          </w:tcPr>
          <w:p w:rsidR="00B51769" w:rsidRDefault="00B51769" w:rsidP="00406159">
            <w:pPr>
              <w:tabs>
                <w:tab w:val="left" w:pos="3230"/>
              </w:tabs>
              <w:rPr>
                <w:rFonts w:ascii="Arial Narrow" w:hAnsi="Arial Narrow" w:cs="Arial"/>
                <w:sz w:val="22"/>
                <w:szCs w:val="22"/>
                <w:highlight w:val="yellow"/>
                <w:lang w:val="es-PE" w:eastAsia="es-PE"/>
              </w:rPr>
            </w:pPr>
            <w:r w:rsidRPr="00F42E19">
              <w:rPr>
                <w:rFonts w:ascii="Arial Narrow" w:hAnsi="Arial Narrow" w:cs="Arial"/>
                <w:sz w:val="22"/>
                <w:szCs w:val="22"/>
                <w:lang w:val="es-PE" w:eastAsia="es-PE"/>
              </w:rPr>
              <w:t>1.50%</w:t>
            </w:r>
          </w:p>
          <w:p w:rsidR="00B51769" w:rsidRDefault="00B51769" w:rsidP="00406159">
            <w:pPr>
              <w:tabs>
                <w:tab w:val="left" w:pos="3230"/>
              </w:tabs>
              <w:rPr>
                <w:rFonts w:ascii="Arial Narrow" w:hAnsi="Arial Narrow" w:cs="Arial"/>
                <w:sz w:val="22"/>
                <w:szCs w:val="22"/>
                <w:lang w:val="es-PE" w:eastAsia="es-PE"/>
              </w:rPr>
            </w:pPr>
            <w:r w:rsidRPr="00F42E19">
              <w:rPr>
                <w:rFonts w:ascii="Arial Narrow" w:hAnsi="Arial Narrow" w:cs="Arial"/>
                <w:sz w:val="22"/>
                <w:szCs w:val="22"/>
                <w:lang w:val="es-PE" w:eastAsia="es-PE"/>
              </w:rPr>
              <w:t>1.75%</w:t>
            </w:r>
          </w:p>
          <w:p w:rsidR="00B51769" w:rsidRDefault="00B51769" w:rsidP="00406159">
            <w:pPr>
              <w:tabs>
                <w:tab w:val="left" w:pos="3230"/>
              </w:tabs>
              <w:rPr>
                <w:rFonts w:ascii="Arial Narrow" w:hAnsi="Arial Narrow" w:cs="Arial"/>
                <w:sz w:val="22"/>
                <w:szCs w:val="22"/>
                <w:lang w:val="es-PE" w:eastAsia="es-PE"/>
              </w:rPr>
            </w:pPr>
            <w:r w:rsidRPr="00F42E19">
              <w:rPr>
                <w:rFonts w:ascii="Arial Narrow" w:hAnsi="Arial Narrow" w:cs="Arial"/>
                <w:sz w:val="22"/>
                <w:szCs w:val="22"/>
                <w:lang w:val="es-PE" w:eastAsia="es-PE"/>
              </w:rPr>
              <w:t>2.30%</w:t>
            </w:r>
          </w:p>
          <w:p w:rsidR="00B51769" w:rsidRPr="008D4332" w:rsidRDefault="00B51769" w:rsidP="00406159">
            <w:pPr>
              <w:tabs>
                <w:tab w:val="left" w:pos="3230"/>
              </w:tabs>
              <w:rPr>
                <w:rFonts w:ascii="Arial Narrow" w:hAnsi="Arial Narrow" w:cs="Arial"/>
                <w:sz w:val="22"/>
                <w:szCs w:val="22"/>
                <w:highlight w:val="yellow"/>
                <w:lang w:val="es-PE" w:eastAsia="es-PE"/>
              </w:rPr>
            </w:pPr>
            <w:r w:rsidRPr="00F42E19">
              <w:rPr>
                <w:rFonts w:ascii="Arial Narrow" w:hAnsi="Arial Narrow" w:cs="Arial"/>
                <w:sz w:val="22"/>
                <w:szCs w:val="22"/>
                <w:lang w:val="es-PE" w:eastAsia="es-PE"/>
              </w:rPr>
              <w:t>3.50%</w:t>
            </w:r>
          </w:p>
        </w:tc>
        <w:tc>
          <w:tcPr>
            <w:tcW w:w="2409" w:type="dxa"/>
            <w:tcBorders>
              <w:top w:val="single" w:sz="8" w:space="0" w:color="auto"/>
              <w:left w:val="single" w:sz="8" w:space="0" w:color="auto"/>
              <w:bottom w:val="single" w:sz="8" w:space="0" w:color="auto"/>
            </w:tcBorders>
            <w:shd w:val="clear" w:color="auto" w:fill="auto"/>
            <w:vAlign w:val="center"/>
          </w:tcPr>
          <w:p w:rsidR="00B51769" w:rsidRPr="00C71FCB" w:rsidRDefault="00B51769" w:rsidP="00406159">
            <w:pPr>
              <w:tabs>
                <w:tab w:val="left" w:pos="3230"/>
              </w:tabs>
              <w:ind w:right="-212"/>
              <w:rPr>
                <w:rFonts w:ascii="Arial Narrow" w:hAnsi="Arial Narrow" w:cs="Arial"/>
                <w:sz w:val="22"/>
                <w:szCs w:val="22"/>
                <w:lang w:val="es-PE" w:eastAsia="es-PE"/>
              </w:rPr>
            </w:pPr>
            <w:r w:rsidRPr="00C71FCB">
              <w:rPr>
                <w:rFonts w:ascii="Arial Narrow" w:hAnsi="Arial Narrow" w:cs="Arial"/>
                <w:sz w:val="22"/>
                <w:szCs w:val="22"/>
                <w:lang w:val="es-PE" w:eastAsia="es-PE"/>
              </w:rPr>
              <w:t>Hasta $499.99…………………</w:t>
            </w:r>
            <w:r w:rsidRPr="00C71FCB">
              <w:rPr>
                <w:rFonts w:ascii="Arial Narrow" w:hAnsi="Arial Narrow" w:cs="Arial"/>
                <w:sz w:val="22"/>
                <w:szCs w:val="22"/>
                <w:lang w:val="es-PE" w:eastAsia="es-PE"/>
              </w:rPr>
              <w:br/>
              <w:t>De $500 a $4,999.99………….</w:t>
            </w:r>
          </w:p>
          <w:p w:rsidR="00B51769" w:rsidRPr="00C71FCB" w:rsidRDefault="00B51769" w:rsidP="00406159">
            <w:pPr>
              <w:tabs>
                <w:tab w:val="left" w:pos="3230"/>
              </w:tabs>
              <w:ind w:right="-212"/>
              <w:rPr>
                <w:rFonts w:ascii="Arial Narrow" w:hAnsi="Arial Narrow" w:cs="Arial"/>
                <w:sz w:val="22"/>
                <w:szCs w:val="22"/>
                <w:lang w:val="es-PE" w:eastAsia="es-PE"/>
              </w:rPr>
            </w:pPr>
            <w:r w:rsidRPr="00C71FCB">
              <w:rPr>
                <w:rFonts w:ascii="Arial Narrow" w:hAnsi="Arial Narrow" w:cs="Arial"/>
                <w:sz w:val="22"/>
                <w:szCs w:val="22"/>
                <w:lang w:val="es-PE" w:eastAsia="es-PE"/>
              </w:rPr>
              <w:t>De $5,000 a $49,999.99</w:t>
            </w:r>
            <w:r>
              <w:rPr>
                <w:rFonts w:ascii="Arial Narrow" w:hAnsi="Arial Narrow" w:cs="Arial"/>
                <w:sz w:val="22"/>
                <w:szCs w:val="22"/>
                <w:lang w:val="es-PE" w:eastAsia="es-PE"/>
              </w:rPr>
              <w:t>………</w:t>
            </w:r>
          </w:p>
          <w:p w:rsidR="00B51769" w:rsidRPr="00C71FCB" w:rsidRDefault="00B51769" w:rsidP="00406159">
            <w:pPr>
              <w:tabs>
                <w:tab w:val="left" w:pos="3230"/>
              </w:tabs>
              <w:ind w:right="-212"/>
              <w:rPr>
                <w:rFonts w:ascii="Arial Narrow" w:hAnsi="Arial Narrow" w:cs="Arial"/>
                <w:sz w:val="22"/>
                <w:szCs w:val="22"/>
                <w:lang w:val="en-US" w:eastAsia="es-PE"/>
              </w:rPr>
            </w:pPr>
            <w:r w:rsidRPr="00C71FCB">
              <w:rPr>
                <w:rFonts w:ascii="Arial Narrow" w:hAnsi="Arial Narrow" w:cs="Arial"/>
                <w:sz w:val="22"/>
                <w:szCs w:val="22"/>
                <w:lang w:val="en-US" w:eastAsia="es-PE"/>
              </w:rPr>
              <w:t>De $50,000 a más</w:t>
            </w:r>
            <w:r>
              <w:rPr>
                <w:rFonts w:ascii="Arial Narrow" w:hAnsi="Arial Narrow" w:cs="Arial"/>
                <w:sz w:val="22"/>
                <w:szCs w:val="22"/>
                <w:lang w:val="en-US" w:eastAsia="es-PE"/>
              </w:rPr>
              <w:t>……………..</w:t>
            </w:r>
          </w:p>
        </w:tc>
        <w:tc>
          <w:tcPr>
            <w:tcW w:w="891" w:type="dxa"/>
            <w:tcBorders>
              <w:top w:val="single" w:sz="8" w:space="0" w:color="auto"/>
              <w:bottom w:val="single" w:sz="8" w:space="0" w:color="auto"/>
              <w:right w:val="single" w:sz="8" w:space="0" w:color="auto"/>
            </w:tcBorders>
            <w:shd w:val="clear" w:color="auto" w:fill="auto"/>
            <w:vAlign w:val="center"/>
          </w:tcPr>
          <w:p w:rsidR="00B51769" w:rsidRPr="00C71FCB" w:rsidRDefault="00B51769" w:rsidP="00406159">
            <w:pPr>
              <w:tabs>
                <w:tab w:val="left" w:pos="3230"/>
              </w:tabs>
              <w:ind w:right="-212"/>
              <w:rPr>
                <w:rFonts w:ascii="Arial Narrow" w:hAnsi="Arial Narrow" w:cs="Arial"/>
                <w:sz w:val="22"/>
                <w:szCs w:val="22"/>
                <w:lang w:val="en-US" w:eastAsia="es-PE"/>
              </w:rPr>
            </w:pPr>
            <w:r w:rsidRPr="00C71FCB">
              <w:rPr>
                <w:rFonts w:ascii="Arial Narrow" w:hAnsi="Arial Narrow" w:cs="Arial"/>
                <w:sz w:val="22"/>
                <w:szCs w:val="22"/>
                <w:lang w:val="en-US" w:eastAsia="es-PE"/>
              </w:rPr>
              <w:t>0.60%</w:t>
            </w:r>
          </w:p>
          <w:p w:rsidR="00B51769" w:rsidRPr="00C71FCB" w:rsidRDefault="00B51769" w:rsidP="00406159">
            <w:pPr>
              <w:tabs>
                <w:tab w:val="left" w:pos="3230"/>
              </w:tabs>
              <w:ind w:right="-212"/>
              <w:rPr>
                <w:rFonts w:ascii="Arial Narrow" w:hAnsi="Arial Narrow" w:cs="Arial"/>
                <w:sz w:val="22"/>
                <w:szCs w:val="22"/>
                <w:lang w:val="en-US" w:eastAsia="es-PE"/>
              </w:rPr>
            </w:pPr>
            <w:r w:rsidRPr="00C71FCB">
              <w:rPr>
                <w:rFonts w:ascii="Arial Narrow" w:hAnsi="Arial Narrow" w:cs="Arial"/>
                <w:sz w:val="22"/>
                <w:szCs w:val="22"/>
                <w:lang w:val="en-US" w:eastAsia="es-PE"/>
              </w:rPr>
              <w:t>0.80%</w:t>
            </w:r>
          </w:p>
          <w:p w:rsidR="00B51769" w:rsidRPr="00C71FCB" w:rsidRDefault="00B51769" w:rsidP="00406159">
            <w:pPr>
              <w:tabs>
                <w:tab w:val="left" w:pos="3230"/>
              </w:tabs>
              <w:ind w:right="-212"/>
              <w:rPr>
                <w:rFonts w:ascii="Arial Narrow" w:hAnsi="Arial Narrow" w:cs="Arial"/>
                <w:sz w:val="22"/>
                <w:szCs w:val="22"/>
                <w:lang w:val="en-US" w:eastAsia="es-PE"/>
              </w:rPr>
            </w:pPr>
            <w:r w:rsidRPr="00C71FCB">
              <w:rPr>
                <w:rFonts w:ascii="Arial Narrow" w:hAnsi="Arial Narrow" w:cs="Arial"/>
                <w:sz w:val="22"/>
                <w:szCs w:val="22"/>
                <w:lang w:val="en-US" w:eastAsia="es-PE"/>
              </w:rPr>
              <w:t>1.00%</w:t>
            </w:r>
          </w:p>
          <w:p w:rsidR="00B51769" w:rsidRPr="00C71FCB" w:rsidRDefault="00B51769" w:rsidP="00406159">
            <w:pPr>
              <w:tabs>
                <w:tab w:val="left" w:pos="3230"/>
              </w:tabs>
              <w:ind w:right="-212"/>
              <w:rPr>
                <w:rFonts w:ascii="Arial Narrow" w:hAnsi="Arial Narrow" w:cs="Arial"/>
                <w:sz w:val="22"/>
                <w:szCs w:val="22"/>
                <w:lang w:val="en-US" w:eastAsia="es-PE"/>
              </w:rPr>
            </w:pPr>
            <w:r w:rsidRPr="00C71FCB">
              <w:rPr>
                <w:rFonts w:ascii="Arial Narrow" w:hAnsi="Arial Narrow" w:cs="Arial"/>
                <w:sz w:val="22"/>
                <w:szCs w:val="22"/>
                <w:lang w:val="en-US" w:eastAsia="es-PE"/>
              </w:rPr>
              <w:t>1.20%</w:t>
            </w:r>
          </w:p>
        </w:tc>
      </w:tr>
      <w:tr w:rsidR="00B51769" w:rsidRPr="007D2770" w:rsidTr="00406159">
        <w:trPr>
          <w:trHeight w:val="180"/>
        </w:trPr>
        <w:tc>
          <w:tcPr>
            <w:tcW w:w="10800" w:type="dxa"/>
            <w:gridSpan w:val="5"/>
            <w:tcBorders>
              <w:top w:val="nil"/>
              <w:left w:val="nil"/>
              <w:bottom w:val="single" w:sz="8" w:space="0" w:color="auto"/>
              <w:right w:val="nil"/>
            </w:tcBorders>
            <w:shd w:val="clear" w:color="auto" w:fill="auto"/>
            <w:vAlign w:val="bottom"/>
            <w:hideMark/>
          </w:tcPr>
          <w:p w:rsidR="00B51769" w:rsidRPr="00625FAE" w:rsidRDefault="00B51769" w:rsidP="00406159">
            <w:pPr>
              <w:rPr>
                <w:rFonts w:ascii="Arial Narrow" w:hAnsi="Arial Narrow" w:cs="Arial"/>
                <w:sz w:val="18"/>
                <w:szCs w:val="18"/>
                <w:lang w:val="es-PE" w:eastAsia="es-PE"/>
              </w:rPr>
            </w:pPr>
          </w:p>
        </w:tc>
      </w:tr>
      <w:tr w:rsidR="00B51769" w:rsidRPr="007D2770" w:rsidTr="00B51769">
        <w:trPr>
          <w:trHeight w:val="398"/>
        </w:trPr>
        <w:tc>
          <w:tcPr>
            <w:tcW w:w="381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B51769" w:rsidRPr="00B51769" w:rsidRDefault="00B51769" w:rsidP="00406159">
            <w:pPr>
              <w:jc w:val="center"/>
              <w:rPr>
                <w:rFonts w:ascii="Arial Narrow" w:hAnsi="Arial Narrow" w:cs="Arial"/>
                <w:b/>
                <w:bCs/>
                <w:sz w:val="22"/>
                <w:szCs w:val="22"/>
                <w:lang w:val="es-PE" w:eastAsia="es-PE"/>
              </w:rPr>
            </w:pPr>
            <w:r w:rsidRPr="00B51769">
              <w:rPr>
                <w:rFonts w:ascii="Arial Narrow" w:hAnsi="Arial Narrow" w:cs="Arial"/>
                <w:b/>
                <w:bCs/>
                <w:sz w:val="22"/>
                <w:szCs w:val="22"/>
                <w:lang w:val="es-PE" w:eastAsia="es-PE"/>
              </w:rPr>
              <w:t>CONCEPTO</w:t>
            </w:r>
          </w:p>
        </w:tc>
        <w:tc>
          <w:tcPr>
            <w:tcW w:w="6986" w:type="dxa"/>
            <w:gridSpan w:val="4"/>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B51769" w:rsidRPr="00B51769" w:rsidRDefault="00B51769" w:rsidP="00406159">
            <w:pPr>
              <w:tabs>
                <w:tab w:val="left" w:pos="3230"/>
              </w:tabs>
              <w:jc w:val="center"/>
              <w:rPr>
                <w:rFonts w:ascii="Arial Narrow" w:hAnsi="Arial Narrow" w:cs="Arial"/>
                <w:b/>
                <w:bCs/>
                <w:sz w:val="22"/>
                <w:szCs w:val="22"/>
                <w:lang w:val="es-PE" w:eastAsia="es-PE"/>
              </w:rPr>
            </w:pPr>
            <w:r w:rsidRPr="00B51769">
              <w:rPr>
                <w:rFonts w:ascii="Arial Narrow" w:hAnsi="Arial Narrow" w:cs="Arial"/>
                <w:b/>
                <w:bCs/>
                <w:sz w:val="22"/>
                <w:szCs w:val="22"/>
                <w:lang w:val="es-PE" w:eastAsia="es-PE"/>
              </w:rPr>
              <w:t>Cuenta CTS + Cuenta Sueldo</w:t>
            </w:r>
          </w:p>
        </w:tc>
      </w:tr>
      <w:tr w:rsidR="00B51769" w:rsidRPr="007D2770" w:rsidTr="00B51769">
        <w:trPr>
          <w:trHeight w:val="43"/>
        </w:trPr>
        <w:tc>
          <w:tcPr>
            <w:tcW w:w="381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B51769" w:rsidRPr="00B51769" w:rsidRDefault="00B51769" w:rsidP="00406159">
            <w:pPr>
              <w:jc w:val="center"/>
              <w:rPr>
                <w:rFonts w:ascii="Arial Narrow" w:hAnsi="Arial Narrow" w:cs="Arial"/>
                <w:b/>
                <w:bCs/>
                <w:sz w:val="22"/>
                <w:szCs w:val="22"/>
                <w:lang w:val="es-PE" w:eastAsia="es-PE"/>
              </w:rPr>
            </w:pPr>
            <w:r w:rsidRPr="00B51769">
              <w:rPr>
                <w:rFonts w:ascii="Arial Narrow" w:hAnsi="Arial Narrow" w:cs="Arial"/>
                <w:b/>
                <w:bCs/>
                <w:sz w:val="22"/>
                <w:szCs w:val="22"/>
                <w:lang w:val="es-PE" w:eastAsia="es-PE"/>
              </w:rPr>
              <w:t>Tasa</w:t>
            </w:r>
          </w:p>
        </w:tc>
        <w:tc>
          <w:tcPr>
            <w:tcW w:w="3686"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B51769" w:rsidRPr="00B51769" w:rsidRDefault="00B51769" w:rsidP="00406159">
            <w:pPr>
              <w:tabs>
                <w:tab w:val="left" w:pos="3230"/>
              </w:tabs>
              <w:jc w:val="center"/>
              <w:rPr>
                <w:rFonts w:ascii="Arial Narrow" w:hAnsi="Arial Narrow" w:cs="Arial"/>
                <w:b/>
                <w:bCs/>
                <w:sz w:val="22"/>
                <w:szCs w:val="22"/>
                <w:lang w:val="es-PE" w:eastAsia="es-PE"/>
              </w:rPr>
            </w:pPr>
            <w:r w:rsidRPr="00B51769">
              <w:rPr>
                <w:rFonts w:ascii="Arial Narrow" w:hAnsi="Arial Narrow" w:cs="Arial"/>
                <w:b/>
                <w:bCs/>
                <w:sz w:val="22"/>
                <w:szCs w:val="22"/>
                <w:lang w:val="es-PE" w:eastAsia="es-PE"/>
              </w:rPr>
              <w:t>M.N.</w:t>
            </w:r>
          </w:p>
        </w:tc>
        <w:tc>
          <w:tcPr>
            <w:tcW w:w="3300"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B51769" w:rsidRPr="00B51769" w:rsidRDefault="00B51769" w:rsidP="00406159">
            <w:pPr>
              <w:jc w:val="center"/>
              <w:rPr>
                <w:rFonts w:ascii="Arial Narrow" w:hAnsi="Arial Narrow" w:cs="Arial"/>
                <w:b/>
                <w:bCs/>
                <w:sz w:val="22"/>
                <w:szCs w:val="22"/>
                <w:lang w:val="es-PE" w:eastAsia="es-PE"/>
              </w:rPr>
            </w:pPr>
            <w:r w:rsidRPr="00B51769">
              <w:rPr>
                <w:rFonts w:ascii="Arial Narrow" w:hAnsi="Arial Narrow" w:cs="Arial"/>
                <w:b/>
                <w:bCs/>
                <w:sz w:val="22"/>
                <w:szCs w:val="22"/>
                <w:lang w:val="es-PE" w:eastAsia="es-PE"/>
              </w:rPr>
              <w:t>M.E.</w:t>
            </w:r>
          </w:p>
        </w:tc>
      </w:tr>
      <w:tr w:rsidR="00B51769" w:rsidRPr="007D2770" w:rsidTr="00406159">
        <w:trPr>
          <w:trHeight w:val="1100"/>
        </w:trPr>
        <w:tc>
          <w:tcPr>
            <w:tcW w:w="38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1769" w:rsidRDefault="00B51769" w:rsidP="00406159">
            <w:pPr>
              <w:jc w:val="both"/>
              <w:rPr>
                <w:rFonts w:ascii="Arial Narrow" w:hAnsi="Arial Narrow" w:cs="Arial"/>
                <w:b/>
                <w:bCs/>
                <w:sz w:val="22"/>
                <w:szCs w:val="22"/>
                <w:lang w:val="es-PE" w:eastAsia="es-PE"/>
              </w:rPr>
            </w:pPr>
            <w:r w:rsidRPr="007D2770">
              <w:rPr>
                <w:rFonts w:ascii="Arial Narrow" w:hAnsi="Arial Narrow" w:cs="Arial"/>
                <w:sz w:val="22"/>
                <w:szCs w:val="22"/>
                <w:lang w:val="es-PE" w:eastAsia="es-PE"/>
              </w:rPr>
              <w:t xml:space="preserve">Tasa de Interés </w:t>
            </w:r>
            <w:r>
              <w:rPr>
                <w:rFonts w:ascii="Arial Narrow" w:hAnsi="Arial Narrow" w:cs="Arial"/>
                <w:sz w:val="22"/>
                <w:szCs w:val="22"/>
                <w:lang w:val="es-PE" w:eastAsia="es-PE"/>
              </w:rPr>
              <w:t xml:space="preserve">Compensatoria </w:t>
            </w:r>
            <w:r w:rsidRPr="007D2770">
              <w:rPr>
                <w:rFonts w:ascii="Arial Narrow" w:hAnsi="Arial Narrow" w:cs="Arial"/>
                <w:sz w:val="22"/>
                <w:szCs w:val="22"/>
                <w:lang w:val="es-PE" w:eastAsia="es-PE"/>
              </w:rPr>
              <w:t>Efectiva</w:t>
            </w:r>
            <w:r>
              <w:rPr>
                <w:rFonts w:ascii="Arial Narrow" w:hAnsi="Arial Narrow" w:cs="Arial"/>
                <w:sz w:val="22"/>
                <w:szCs w:val="22"/>
                <w:lang w:val="es-PE" w:eastAsia="es-PE"/>
              </w:rPr>
              <w:t xml:space="preserve"> </w:t>
            </w:r>
            <w:r w:rsidRPr="00887527">
              <w:rPr>
                <w:rFonts w:ascii="Arial Narrow" w:hAnsi="Arial Narrow" w:cs="Arial"/>
                <w:sz w:val="22"/>
                <w:szCs w:val="22"/>
                <w:lang w:val="es-PE" w:eastAsia="es-PE"/>
              </w:rPr>
              <w:t xml:space="preserve">Anual </w:t>
            </w:r>
            <w:r>
              <w:rPr>
                <w:rFonts w:ascii="Arial Narrow" w:hAnsi="Arial Narrow" w:cs="Arial"/>
                <w:sz w:val="22"/>
                <w:szCs w:val="22"/>
                <w:lang w:val="es-PE" w:eastAsia="es-PE"/>
              </w:rPr>
              <w:t xml:space="preserve">(TEA) </w:t>
            </w:r>
            <w:r w:rsidRPr="00E04475">
              <w:rPr>
                <w:rFonts w:ascii="Arial Narrow" w:hAnsi="Arial Narrow" w:cs="Arial"/>
                <w:b/>
                <w:sz w:val="24"/>
                <w:szCs w:val="22"/>
                <w:u w:val="single"/>
                <w:lang w:val="es-PE" w:eastAsia="es-PE"/>
              </w:rPr>
              <w:t>fija</w:t>
            </w:r>
            <w:r w:rsidRPr="00887527">
              <w:rPr>
                <w:rFonts w:ascii="Arial Narrow" w:hAnsi="Arial Narrow" w:cs="Arial"/>
                <w:sz w:val="22"/>
                <w:szCs w:val="22"/>
                <w:lang w:val="es-PE" w:eastAsia="es-PE"/>
              </w:rPr>
              <w:t xml:space="preserve"> a 360</w:t>
            </w:r>
            <w:r w:rsidRPr="007D2770">
              <w:rPr>
                <w:rFonts w:ascii="Arial Narrow" w:hAnsi="Arial Narrow" w:cs="Arial"/>
                <w:sz w:val="22"/>
                <w:szCs w:val="22"/>
                <w:lang w:val="es-PE" w:eastAsia="es-PE"/>
              </w:rPr>
              <w:t xml:space="preserve"> días </w:t>
            </w:r>
            <w:r w:rsidRPr="007D2770">
              <w:rPr>
                <w:rFonts w:ascii="Arial Narrow" w:hAnsi="Arial Narrow" w:cs="Arial"/>
                <w:b/>
                <w:bCs/>
                <w:sz w:val="22"/>
                <w:szCs w:val="22"/>
                <w:lang w:val="es-PE" w:eastAsia="es-PE"/>
              </w:rPr>
              <w:t>(1)</w:t>
            </w:r>
          </w:p>
          <w:p w:rsidR="00B51769" w:rsidRPr="00E04475" w:rsidRDefault="00B51769" w:rsidP="00406159">
            <w:pPr>
              <w:jc w:val="both"/>
              <w:rPr>
                <w:rFonts w:ascii="Arial Narrow" w:hAnsi="Arial Narrow" w:cs="Arial"/>
                <w:b/>
                <w:sz w:val="22"/>
                <w:szCs w:val="22"/>
                <w:lang w:val="es-PE" w:eastAsia="es-PE"/>
              </w:rPr>
            </w:pPr>
            <w:r w:rsidRPr="00E04475">
              <w:rPr>
                <w:rFonts w:ascii="Arial Narrow" w:hAnsi="Arial Narrow" w:cs="Arial"/>
                <w:b/>
                <w:bCs/>
                <w:sz w:val="22"/>
                <w:szCs w:val="22"/>
                <w:lang w:val="es-PE" w:eastAsia="es-PE"/>
              </w:rPr>
              <w:t>La Tasa de Rendimiento Efectivo Anual Fija (TREA) es igual a la (TEA)</w:t>
            </w:r>
          </w:p>
        </w:tc>
        <w:tc>
          <w:tcPr>
            <w:tcW w:w="2835" w:type="dxa"/>
            <w:tcBorders>
              <w:top w:val="single" w:sz="8" w:space="0" w:color="auto"/>
              <w:left w:val="single" w:sz="8" w:space="0" w:color="auto"/>
              <w:bottom w:val="single" w:sz="8" w:space="0" w:color="auto"/>
            </w:tcBorders>
            <w:shd w:val="clear" w:color="auto" w:fill="auto"/>
            <w:vAlign w:val="center"/>
            <w:hideMark/>
          </w:tcPr>
          <w:p w:rsidR="00B51769" w:rsidRPr="00C71FCB" w:rsidRDefault="00B51769" w:rsidP="00406159">
            <w:pPr>
              <w:tabs>
                <w:tab w:val="left" w:pos="3230"/>
              </w:tabs>
              <w:ind w:right="-212"/>
              <w:rPr>
                <w:rFonts w:ascii="Arial Narrow" w:hAnsi="Arial Narrow" w:cs="Arial"/>
                <w:sz w:val="22"/>
                <w:szCs w:val="22"/>
                <w:lang w:val="en-US" w:eastAsia="es-PE"/>
              </w:rPr>
            </w:pPr>
            <w:r w:rsidRPr="00C71FCB">
              <w:rPr>
                <w:rFonts w:ascii="Arial Narrow" w:hAnsi="Arial Narrow" w:cs="Arial"/>
                <w:sz w:val="22"/>
                <w:szCs w:val="22"/>
                <w:lang w:val="en-US" w:eastAsia="es-PE"/>
              </w:rPr>
              <w:t>Hasta S/ 1,499.99</w:t>
            </w:r>
            <w:r>
              <w:rPr>
                <w:rFonts w:ascii="Arial Narrow" w:hAnsi="Arial Narrow" w:cs="Arial"/>
                <w:sz w:val="22"/>
                <w:szCs w:val="22"/>
                <w:lang w:val="en-US" w:eastAsia="es-PE"/>
              </w:rPr>
              <w:t>…………………...</w:t>
            </w:r>
          </w:p>
          <w:p w:rsidR="00B51769" w:rsidRPr="00C71FCB" w:rsidRDefault="00B51769" w:rsidP="00406159">
            <w:pPr>
              <w:tabs>
                <w:tab w:val="left" w:pos="3230"/>
              </w:tabs>
              <w:ind w:right="-212"/>
              <w:rPr>
                <w:rFonts w:ascii="Arial Narrow" w:hAnsi="Arial Narrow" w:cs="Arial"/>
                <w:sz w:val="22"/>
                <w:szCs w:val="22"/>
                <w:lang w:val="en-US" w:eastAsia="es-PE"/>
              </w:rPr>
            </w:pPr>
            <w:r w:rsidRPr="00C71FCB">
              <w:rPr>
                <w:rFonts w:ascii="Arial Narrow" w:hAnsi="Arial Narrow" w:cs="Arial"/>
                <w:sz w:val="22"/>
                <w:szCs w:val="22"/>
                <w:lang w:val="en-US" w:eastAsia="es-PE"/>
              </w:rPr>
              <w:t>De S/ 1,500 a S/19,999.99</w:t>
            </w:r>
            <w:r>
              <w:rPr>
                <w:rFonts w:ascii="Arial Narrow" w:hAnsi="Arial Narrow" w:cs="Arial"/>
                <w:sz w:val="22"/>
                <w:szCs w:val="22"/>
                <w:lang w:val="en-US" w:eastAsia="es-PE"/>
              </w:rPr>
              <w:t>……........</w:t>
            </w:r>
          </w:p>
          <w:p w:rsidR="00B51769" w:rsidRPr="00C71FCB" w:rsidRDefault="00B51769" w:rsidP="00406159">
            <w:pPr>
              <w:tabs>
                <w:tab w:val="left" w:pos="3230"/>
              </w:tabs>
              <w:ind w:right="-212"/>
              <w:rPr>
                <w:rFonts w:ascii="Arial Narrow" w:hAnsi="Arial Narrow" w:cs="Arial"/>
                <w:sz w:val="22"/>
                <w:szCs w:val="22"/>
                <w:lang w:val="en-US" w:eastAsia="es-PE"/>
              </w:rPr>
            </w:pPr>
            <w:r w:rsidRPr="00C71FCB">
              <w:rPr>
                <w:rFonts w:ascii="Arial Narrow" w:hAnsi="Arial Narrow" w:cs="Arial"/>
                <w:sz w:val="22"/>
                <w:szCs w:val="22"/>
                <w:lang w:val="en-US" w:eastAsia="es-PE"/>
              </w:rPr>
              <w:t>De S/ 20,000 a S/49,999.99</w:t>
            </w:r>
            <w:r>
              <w:rPr>
                <w:rFonts w:ascii="Arial Narrow" w:hAnsi="Arial Narrow" w:cs="Arial"/>
                <w:sz w:val="22"/>
                <w:szCs w:val="22"/>
                <w:lang w:val="en-US" w:eastAsia="es-PE"/>
              </w:rPr>
              <w:t>………..</w:t>
            </w:r>
          </w:p>
          <w:p w:rsidR="00B51769" w:rsidRPr="00C71FCB" w:rsidRDefault="00B51769" w:rsidP="00406159">
            <w:pPr>
              <w:tabs>
                <w:tab w:val="left" w:pos="3230"/>
              </w:tabs>
              <w:ind w:right="-212"/>
              <w:rPr>
                <w:rFonts w:ascii="Arial Narrow" w:hAnsi="Arial Narrow" w:cs="Arial"/>
                <w:sz w:val="22"/>
                <w:szCs w:val="22"/>
                <w:lang w:val="en-US" w:eastAsia="es-PE"/>
              </w:rPr>
            </w:pPr>
            <w:r w:rsidRPr="00C71FCB">
              <w:rPr>
                <w:rFonts w:ascii="Arial Narrow" w:hAnsi="Arial Narrow" w:cs="Arial"/>
                <w:sz w:val="22"/>
                <w:szCs w:val="22"/>
                <w:lang w:val="en-US" w:eastAsia="es-PE"/>
              </w:rPr>
              <w:t>Más de S/ 50,000</w:t>
            </w:r>
            <w:r>
              <w:rPr>
                <w:rFonts w:ascii="Arial Narrow" w:hAnsi="Arial Narrow" w:cs="Arial"/>
                <w:sz w:val="22"/>
                <w:szCs w:val="22"/>
                <w:lang w:val="en-US" w:eastAsia="es-PE"/>
              </w:rPr>
              <w:t>……………………</w:t>
            </w:r>
          </w:p>
        </w:tc>
        <w:tc>
          <w:tcPr>
            <w:tcW w:w="851" w:type="dxa"/>
            <w:tcBorders>
              <w:top w:val="single" w:sz="8" w:space="0" w:color="auto"/>
              <w:bottom w:val="single" w:sz="8" w:space="0" w:color="auto"/>
              <w:right w:val="single" w:sz="8" w:space="0" w:color="auto"/>
            </w:tcBorders>
            <w:shd w:val="clear" w:color="auto" w:fill="auto"/>
            <w:vAlign w:val="center"/>
          </w:tcPr>
          <w:p w:rsidR="00B51769" w:rsidRDefault="00B51769" w:rsidP="00406159">
            <w:pPr>
              <w:tabs>
                <w:tab w:val="left" w:pos="3230"/>
              </w:tabs>
              <w:rPr>
                <w:rFonts w:ascii="Arial Narrow" w:hAnsi="Arial Narrow" w:cs="Arial"/>
                <w:sz w:val="22"/>
                <w:szCs w:val="22"/>
                <w:lang w:val="en-US" w:eastAsia="es-PE"/>
              </w:rPr>
            </w:pPr>
            <w:r w:rsidRPr="00C71FCB">
              <w:rPr>
                <w:rFonts w:ascii="Arial Narrow" w:hAnsi="Arial Narrow" w:cs="Arial"/>
                <w:sz w:val="22"/>
                <w:szCs w:val="22"/>
                <w:lang w:val="en-US" w:eastAsia="es-PE"/>
              </w:rPr>
              <w:t>2.10%</w:t>
            </w:r>
          </w:p>
          <w:p w:rsidR="00B51769" w:rsidRDefault="00B51769" w:rsidP="00406159">
            <w:pPr>
              <w:tabs>
                <w:tab w:val="left" w:pos="3230"/>
              </w:tabs>
              <w:rPr>
                <w:rFonts w:ascii="Arial Narrow" w:hAnsi="Arial Narrow" w:cs="Arial"/>
                <w:sz w:val="22"/>
                <w:szCs w:val="22"/>
                <w:lang w:val="es-PE" w:eastAsia="es-PE"/>
              </w:rPr>
            </w:pPr>
            <w:r w:rsidRPr="00C71FCB">
              <w:rPr>
                <w:rFonts w:ascii="Arial Narrow" w:hAnsi="Arial Narrow" w:cs="Arial"/>
                <w:sz w:val="22"/>
                <w:szCs w:val="22"/>
                <w:lang w:val="en-US" w:eastAsia="es-PE"/>
              </w:rPr>
              <w:t>2.25%</w:t>
            </w:r>
          </w:p>
          <w:p w:rsidR="00B51769" w:rsidRDefault="00B51769" w:rsidP="00406159">
            <w:pPr>
              <w:tabs>
                <w:tab w:val="left" w:pos="3230"/>
              </w:tabs>
              <w:rPr>
                <w:rFonts w:ascii="Arial Narrow" w:hAnsi="Arial Narrow" w:cs="Arial"/>
                <w:sz w:val="22"/>
                <w:szCs w:val="22"/>
                <w:lang w:val="es-PE" w:eastAsia="es-PE"/>
              </w:rPr>
            </w:pPr>
            <w:r w:rsidRPr="00F42E19">
              <w:rPr>
                <w:rFonts w:ascii="Arial Narrow" w:hAnsi="Arial Narrow" w:cs="Arial"/>
                <w:sz w:val="22"/>
                <w:szCs w:val="22"/>
                <w:lang w:val="es-PE" w:eastAsia="es-PE"/>
              </w:rPr>
              <w:t>3.75%</w:t>
            </w:r>
          </w:p>
          <w:p w:rsidR="00B51769" w:rsidRPr="008D4332" w:rsidRDefault="00B51769" w:rsidP="00406159">
            <w:pPr>
              <w:tabs>
                <w:tab w:val="left" w:pos="3230"/>
              </w:tabs>
              <w:rPr>
                <w:rFonts w:ascii="Arial Narrow" w:hAnsi="Arial Narrow" w:cs="Arial"/>
                <w:sz w:val="22"/>
                <w:szCs w:val="22"/>
                <w:highlight w:val="yellow"/>
                <w:lang w:val="es-PE" w:eastAsia="es-PE"/>
              </w:rPr>
            </w:pPr>
            <w:r w:rsidRPr="00F42E19">
              <w:rPr>
                <w:rFonts w:ascii="Arial Narrow" w:hAnsi="Arial Narrow" w:cs="Arial"/>
                <w:sz w:val="22"/>
                <w:szCs w:val="22"/>
                <w:lang w:val="es-PE" w:eastAsia="es-PE"/>
              </w:rPr>
              <w:t>4.30%</w:t>
            </w:r>
          </w:p>
        </w:tc>
        <w:tc>
          <w:tcPr>
            <w:tcW w:w="2409" w:type="dxa"/>
            <w:tcBorders>
              <w:top w:val="single" w:sz="8" w:space="0" w:color="auto"/>
              <w:left w:val="single" w:sz="8" w:space="0" w:color="auto"/>
              <w:bottom w:val="single" w:sz="8" w:space="0" w:color="auto"/>
            </w:tcBorders>
            <w:shd w:val="clear" w:color="auto" w:fill="auto"/>
            <w:vAlign w:val="center"/>
            <w:hideMark/>
          </w:tcPr>
          <w:p w:rsidR="00B51769" w:rsidRPr="00C71FCB" w:rsidRDefault="00B51769" w:rsidP="00406159">
            <w:pPr>
              <w:tabs>
                <w:tab w:val="left" w:pos="3230"/>
              </w:tabs>
              <w:ind w:right="-212"/>
              <w:rPr>
                <w:rFonts w:ascii="Arial Narrow" w:hAnsi="Arial Narrow" w:cs="Arial"/>
                <w:sz w:val="22"/>
                <w:szCs w:val="22"/>
                <w:lang w:val="es-PE" w:eastAsia="es-PE"/>
              </w:rPr>
            </w:pPr>
            <w:r w:rsidRPr="00C71FCB">
              <w:rPr>
                <w:rFonts w:ascii="Arial Narrow" w:hAnsi="Arial Narrow" w:cs="Arial"/>
                <w:sz w:val="22"/>
                <w:szCs w:val="22"/>
                <w:lang w:val="es-PE" w:eastAsia="es-PE"/>
              </w:rPr>
              <w:t>Hasta $499.99…………………</w:t>
            </w:r>
            <w:r w:rsidRPr="00C71FCB">
              <w:rPr>
                <w:rFonts w:ascii="Arial Narrow" w:hAnsi="Arial Narrow" w:cs="Arial"/>
                <w:sz w:val="22"/>
                <w:szCs w:val="22"/>
                <w:lang w:val="es-PE" w:eastAsia="es-PE"/>
              </w:rPr>
              <w:br/>
              <w:t>De $500 a $4,999.99………….</w:t>
            </w:r>
          </w:p>
          <w:p w:rsidR="00B51769" w:rsidRPr="00C71FCB" w:rsidRDefault="00B51769" w:rsidP="00406159">
            <w:pPr>
              <w:tabs>
                <w:tab w:val="left" w:pos="3230"/>
              </w:tabs>
              <w:ind w:right="-212"/>
              <w:rPr>
                <w:rFonts w:ascii="Arial Narrow" w:hAnsi="Arial Narrow" w:cs="Arial"/>
                <w:sz w:val="22"/>
                <w:szCs w:val="22"/>
                <w:lang w:val="es-PE" w:eastAsia="es-PE"/>
              </w:rPr>
            </w:pPr>
            <w:r w:rsidRPr="00C71FCB">
              <w:rPr>
                <w:rFonts w:ascii="Arial Narrow" w:hAnsi="Arial Narrow" w:cs="Arial"/>
                <w:sz w:val="22"/>
                <w:szCs w:val="22"/>
                <w:lang w:val="es-PE" w:eastAsia="es-PE"/>
              </w:rPr>
              <w:t>De $5,000 a $49,999.99</w:t>
            </w:r>
            <w:r>
              <w:rPr>
                <w:rFonts w:ascii="Arial Narrow" w:hAnsi="Arial Narrow" w:cs="Arial"/>
                <w:sz w:val="22"/>
                <w:szCs w:val="22"/>
                <w:lang w:val="es-PE" w:eastAsia="es-PE"/>
              </w:rPr>
              <w:t>………</w:t>
            </w:r>
          </w:p>
          <w:p w:rsidR="00B51769" w:rsidRPr="007D2770" w:rsidRDefault="00B51769" w:rsidP="00406159">
            <w:pPr>
              <w:tabs>
                <w:tab w:val="left" w:pos="3230"/>
              </w:tabs>
              <w:ind w:right="-212"/>
              <w:rPr>
                <w:rFonts w:ascii="Arial Narrow" w:hAnsi="Arial Narrow" w:cs="Arial"/>
                <w:sz w:val="22"/>
                <w:szCs w:val="22"/>
                <w:lang w:val="es-PE" w:eastAsia="es-PE"/>
              </w:rPr>
            </w:pPr>
            <w:r w:rsidRPr="00C71FCB">
              <w:rPr>
                <w:rFonts w:ascii="Arial Narrow" w:hAnsi="Arial Narrow" w:cs="Arial"/>
                <w:sz w:val="22"/>
                <w:szCs w:val="22"/>
                <w:lang w:val="en-US" w:eastAsia="es-PE"/>
              </w:rPr>
              <w:t>De $50,000 a más</w:t>
            </w:r>
            <w:r>
              <w:rPr>
                <w:rFonts w:ascii="Arial Narrow" w:hAnsi="Arial Narrow" w:cs="Arial"/>
                <w:sz w:val="22"/>
                <w:szCs w:val="22"/>
                <w:lang w:val="en-US" w:eastAsia="es-PE"/>
              </w:rPr>
              <w:t>……………..</w:t>
            </w:r>
          </w:p>
        </w:tc>
        <w:tc>
          <w:tcPr>
            <w:tcW w:w="891" w:type="dxa"/>
            <w:tcBorders>
              <w:top w:val="single" w:sz="8" w:space="0" w:color="auto"/>
              <w:bottom w:val="single" w:sz="8" w:space="0" w:color="auto"/>
              <w:right w:val="single" w:sz="8" w:space="0" w:color="auto"/>
            </w:tcBorders>
            <w:shd w:val="clear" w:color="auto" w:fill="auto"/>
            <w:vAlign w:val="center"/>
          </w:tcPr>
          <w:p w:rsidR="00B51769" w:rsidRDefault="00B51769" w:rsidP="00406159">
            <w:pPr>
              <w:tabs>
                <w:tab w:val="left" w:pos="3230"/>
              </w:tabs>
              <w:rPr>
                <w:rFonts w:ascii="Arial Narrow" w:hAnsi="Arial Narrow" w:cs="Arial"/>
                <w:sz w:val="22"/>
                <w:szCs w:val="22"/>
                <w:lang w:val="es-PE" w:eastAsia="es-PE"/>
              </w:rPr>
            </w:pPr>
            <w:r w:rsidRPr="007D2770">
              <w:rPr>
                <w:rFonts w:ascii="Arial Narrow" w:hAnsi="Arial Narrow" w:cs="Arial"/>
                <w:sz w:val="22"/>
                <w:szCs w:val="22"/>
                <w:lang w:val="es-PE" w:eastAsia="es-PE"/>
              </w:rPr>
              <w:t>0.75%</w:t>
            </w:r>
          </w:p>
          <w:p w:rsidR="00B51769" w:rsidRDefault="00B51769" w:rsidP="00406159">
            <w:pPr>
              <w:tabs>
                <w:tab w:val="left" w:pos="3230"/>
              </w:tabs>
              <w:rPr>
                <w:rFonts w:ascii="Arial Narrow" w:hAnsi="Arial Narrow" w:cs="Arial"/>
                <w:sz w:val="22"/>
                <w:szCs w:val="22"/>
                <w:lang w:val="es-PE" w:eastAsia="es-PE"/>
              </w:rPr>
            </w:pPr>
            <w:r w:rsidRPr="007D2770">
              <w:rPr>
                <w:rFonts w:ascii="Arial Narrow" w:hAnsi="Arial Narrow" w:cs="Arial"/>
                <w:sz w:val="22"/>
                <w:szCs w:val="22"/>
                <w:lang w:val="es-PE" w:eastAsia="es-PE"/>
              </w:rPr>
              <w:t>0.90%</w:t>
            </w:r>
          </w:p>
          <w:p w:rsidR="00B51769" w:rsidRDefault="00B51769" w:rsidP="00406159">
            <w:pPr>
              <w:tabs>
                <w:tab w:val="left" w:pos="3230"/>
              </w:tabs>
              <w:rPr>
                <w:rFonts w:ascii="Arial Narrow" w:hAnsi="Arial Narrow" w:cs="Arial"/>
                <w:sz w:val="22"/>
                <w:szCs w:val="22"/>
                <w:lang w:val="es-PE" w:eastAsia="es-PE"/>
              </w:rPr>
            </w:pPr>
            <w:r w:rsidRPr="007D2770">
              <w:rPr>
                <w:rFonts w:ascii="Arial Narrow" w:hAnsi="Arial Narrow" w:cs="Arial"/>
                <w:sz w:val="22"/>
                <w:szCs w:val="22"/>
                <w:lang w:val="es-PE" w:eastAsia="es-PE"/>
              </w:rPr>
              <w:t>1.05%</w:t>
            </w:r>
          </w:p>
          <w:p w:rsidR="00B51769" w:rsidRPr="007D2770" w:rsidRDefault="00B51769" w:rsidP="00406159">
            <w:pPr>
              <w:tabs>
                <w:tab w:val="left" w:pos="3230"/>
              </w:tabs>
              <w:rPr>
                <w:rFonts w:ascii="Arial Narrow" w:hAnsi="Arial Narrow" w:cs="Arial"/>
                <w:sz w:val="22"/>
                <w:szCs w:val="22"/>
                <w:lang w:val="es-PE" w:eastAsia="es-PE"/>
              </w:rPr>
            </w:pPr>
            <w:r w:rsidRPr="007D2770">
              <w:rPr>
                <w:rFonts w:ascii="Arial Narrow" w:hAnsi="Arial Narrow" w:cs="Arial"/>
                <w:sz w:val="22"/>
                <w:szCs w:val="22"/>
                <w:lang w:val="es-PE" w:eastAsia="es-PE"/>
              </w:rPr>
              <w:t>1.40%</w:t>
            </w:r>
          </w:p>
        </w:tc>
      </w:tr>
      <w:tr w:rsidR="00B51769" w:rsidRPr="007D2770" w:rsidTr="00406159">
        <w:trPr>
          <w:trHeight w:val="180"/>
        </w:trPr>
        <w:tc>
          <w:tcPr>
            <w:tcW w:w="10800" w:type="dxa"/>
            <w:gridSpan w:val="5"/>
            <w:tcBorders>
              <w:top w:val="single" w:sz="8" w:space="0" w:color="auto"/>
              <w:left w:val="nil"/>
              <w:bottom w:val="nil"/>
              <w:right w:val="nil"/>
            </w:tcBorders>
            <w:shd w:val="clear" w:color="auto" w:fill="auto"/>
            <w:vAlign w:val="bottom"/>
            <w:hideMark/>
          </w:tcPr>
          <w:p w:rsidR="00B51769" w:rsidRPr="00625FAE" w:rsidRDefault="00B51769" w:rsidP="00406159">
            <w:pPr>
              <w:rPr>
                <w:rFonts w:ascii="Arial Narrow" w:hAnsi="Arial Narrow" w:cs="Arial"/>
                <w:sz w:val="18"/>
                <w:szCs w:val="18"/>
                <w:lang w:val="es-PE" w:eastAsia="es-PE"/>
              </w:rPr>
            </w:pPr>
          </w:p>
        </w:tc>
      </w:tr>
      <w:tr w:rsidR="00B51769" w:rsidRPr="007D2770" w:rsidTr="00B51769">
        <w:trPr>
          <w:trHeight w:val="390"/>
        </w:trPr>
        <w:tc>
          <w:tcPr>
            <w:tcW w:w="10800" w:type="dxa"/>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B51769" w:rsidRPr="00B51769" w:rsidRDefault="00B51769" w:rsidP="00406159">
            <w:pPr>
              <w:jc w:val="center"/>
              <w:rPr>
                <w:rFonts w:ascii="Arial Narrow" w:hAnsi="Arial Narrow" w:cs="Arial"/>
                <w:b/>
                <w:bCs/>
                <w:sz w:val="22"/>
                <w:szCs w:val="22"/>
                <w:lang w:val="es-PE" w:eastAsia="es-PE"/>
              </w:rPr>
            </w:pPr>
            <w:r w:rsidRPr="00B51769">
              <w:rPr>
                <w:rFonts w:ascii="Arial Narrow" w:hAnsi="Arial Narrow" w:cs="Arial"/>
                <w:b/>
                <w:bCs/>
                <w:sz w:val="22"/>
                <w:szCs w:val="22"/>
                <w:lang w:val="es-PE" w:eastAsia="es-PE"/>
              </w:rPr>
              <w:t>Número de Operaciones Libres de Costo</w:t>
            </w:r>
          </w:p>
        </w:tc>
      </w:tr>
      <w:tr w:rsidR="00B51769" w:rsidRPr="007D2770" w:rsidTr="00406159">
        <w:trPr>
          <w:trHeight w:val="276"/>
        </w:trPr>
        <w:tc>
          <w:tcPr>
            <w:tcW w:w="1080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B51769" w:rsidRPr="007D2770" w:rsidRDefault="00B51769" w:rsidP="00406159">
            <w:pPr>
              <w:jc w:val="center"/>
              <w:rPr>
                <w:rFonts w:ascii="Arial Narrow" w:hAnsi="Arial Narrow" w:cs="Arial"/>
                <w:sz w:val="22"/>
                <w:szCs w:val="22"/>
                <w:lang w:val="es-PE" w:eastAsia="es-PE"/>
              </w:rPr>
            </w:pPr>
            <w:r w:rsidRPr="007D2770">
              <w:rPr>
                <w:rFonts w:ascii="Arial Narrow" w:hAnsi="Arial Narrow" w:cs="Arial"/>
                <w:sz w:val="22"/>
                <w:szCs w:val="22"/>
                <w:lang w:val="es-PE" w:eastAsia="es-PE"/>
              </w:rPr>
              <w:t>Todas</w:t>
            </w:r>
          </w:p>
        </w:tc>
      </w:tr>
      <w:tr w:rsidR="00B51769" w:rsidRPr="007D2770" w:rsidTr="00406159">
        <w:trPr>
          <w:trHeight w:val="570"/>
        </w:trPr>
        <w:tc>
          <w:tcPr>
            <w:tcW w:w="10800" w:type="dxa"/>
            <w:gridSpan w:val="5"/>
            <w:tcBorders>
              <w:top w:val="single" w:sz="4" w:space="0" w:color="auto"/>
              <w:left w:val="nil"/>
              <w:bottom w:val="nil"/>
              <w:right w:val="nil"/>
            </w:tcBorders>
            <w:shd w:val="clear" w:color="000000" w:fill="FFFFFF"/>
            <w:vAlign w:val="bottom"/>
            <w:hideMark/>
          </w:tcPr>
          <w:p w:rsidR="00B51769" w:rsidRPr="00E04475" w:rsidRDefault="00B51769" w:rsidP="00406159">
            <w:pPr>
              <w:jc w:val="both"/>
              <w:rPr>
                <w:rFonts w:ascii="Arial Narrow" w:hAnsi="Arial Narrow" w:cs="Arial"/>
                <w:color w:val="000000"/>
                <w:sz w:val="22"/>
                <w:szCs w:val="22"/>
                <w:lang w:val="es-PE" w:eastAsia="es-PE"/>
              </w:rPr>
            </w:pPr>
            <w:r w:rsidRPr="003915B2">
              <w:rPr>
                <w:rFonts w:ascii="Arial Narrow" w:hAnsi="Arial Narrow" w:cs="Arial"/>
                <w:sz w:val="22"/>
                <w:szCs w:val="22"/>
                <w:lang w:val="es-PE" w:eastAsia="es-PE"/>
              </w:rPr>
              <w:t xml:space="preserve">(1) </w:t>
            </w:r>
            <w:r>
              <w:rPr>
                <w:rFonts w:ascii="Arial Narrow" w:hAnsi="Arial Narrow" w:cs="Arial"/>
                <w:color w:val="000000"/>
                <w:sz w:val="22"/>
                <w:szCs w:val="22"/>
                <w:lang w:val="es-PE" w:eastAsia="es-PE"/>
              </w:rPr>
              <w:t>A</w:t>
            </w:r>
            <w:r w:rsidRPr="00E04475">
              <w:rPr>
                <w:rFonts w:ascii="Arial Narrow" w:hAnsi="Arial Narrow" w:cs="Arial"/>
                <w:color w:val="000000"/>
                <w:sz w:val="22"/>
                <w:szCs w:val="22"/>
                <w:lang w:val="es-PE" w:eastAsia="es-PE"/>
              </w:rPr>
              <w:t>bono de intereses: el último día de cada mes. Los intereses se pagarán mediante abono en la cuenta respectiva.</w:t>
            </w:r>
          </w:p>
          <w:p w:rsidR="00B51769" w:rsidRPr="007D2770" w:rsidRDefault="00B51769" w:rsidP="00406159">
            <w:pPr>
              <w:jc w:val="both"/>
              <w:rPr>
                <w:rFonts w:ascii="Arial Narrow" w:hAnsi="Arial Narrow" w:cs="Arial"/>
                <w:sz w:val="22"/>
                <w:szCs w:val="22"/>
                <w:lang w:val="es-PE" w:eastAsia="es-PE"/>
              </w:rPr>
            </w:pPr>
            <w:r>
              <w:rPr>
                <w:rFonts w:ascii="Arial Narrow" w:hAnsi="Arial Narrow" w:cs="Arial"/>
                <w:color w:val="000000"/>
                <w:sz w:val="22"/>
                <w:szCs w:val="22"/>
                <w:lang w:val="es-PE" w:eastAsia="es-PE"/>
              </w:rPr>
              <w:t xml:space="preserve"> </w:t>
            </w:r>
          </w:p>
        </w:tc>
      </w:tr>
      <w:tr w:rsidR="00B51769" w:rsidRPr="007D2770" w:rsidTr="00406159">
        <w:trPr>
          <w:trHeight w:val="323"/>
        </w:trPr>
        <w:tc>
          <w:tcPr>
            <w:tcW w:w="10800" w:type="dxa"/>
            <w:gridSpan w:val="5"/>
            <w:tcBorders>
              <w:top w:val="nil"/>
              <w:left w:val="nil"/>
              <w:bottom w:val="nil"/>
              <w:right w:val="nil"/>
            </w:tcBorders>
            <w:shd w:val="clear" w:color="000000" w:fill="FFFFFF"/>
            <w:vAlign w:val="bottom"/>
            <w:hideMark/>
          </w:tcPr>
          <w:p w:rsidR="00B51769" w:rsidRPr="007D2770" w:rsidRDefault="00B51769" w:rsidP="00406159">
            <w:pPr>
              <w:jc w:val="both"/>
              <w:rPr>
                <w:rFonts w:ascii="Arial Narrow" w:hAnsi="Arial Narrow" w:cs="Arial"/>
                <w:color w:val="000000"/>
                <w:sz w:val="22"/>
                <w:szCs w:val="22"/>
                <w:lang w:val="es-PE" w:eastAsia="es-PE"/>
              </w:rPr>
            </w:pPr>
            <w:r w:rsidRPr="007D2770">
              <w:rPr>
                <w:rFonts w:ascii="Arial Narrow" w:hAnsi="Arial Narrow" w:cs="Arial"/>
                <w:color w:val="000000"/>
                <w:sz w:val="22"/>
                <w:szCs w:val="22"/>
                <w:lang w:val="es-PE" w:eastAsia="es-PE"/>
              </w:rPr>
              <w:t>* Lugares de Retiro: Red de Agencias (con DNI y/o Tarjeta de Débito), Cajeros Automáticos ATM (con Tarjeta de Débito). En caso de cancelación debe contar con la Carta de Cese entregada por la empresa donde laboraba.</w:t>
            </w:r>
          </w:p>
        </w:tc>
      </w:tr>
      <w:tr w:rsidR="00B51769" w:rsidRPr="007D2770" w:rsidTr="00406159">
        <w:trPr>
          <w:trHeight w:val="248"/>
        </w:trPr>
        <w:tc>
          <w:tcPr>
            <w:tcW w:w="10800" w:type="dxa"/>
            <w:gridSpan w:val="5"/>
            <w:tcBorders>
              <w:top w:val="nil"/>
              <w:left w:val="nil"/>
              <w:bottom w:val="nil"/>
              <w:right w:val="nil"/>
            </w:tcBorders>
            <w:shd w:val="clear" w:color="000000" w:fill="FFFFFF"/>
            <w:hideMark/>
          </w:tcPr>
          <w:p w:rsidR="00B51769" w:rsidRPr="00D926C4" w:rsidRDefault="00B51769" w:rsidP="00406159">
            <w:pPr>
              <w:jc w:val="both"/>
              <w:rPr>
                <w:rFonts w:ascii="Arial Narrow" w:hAnsi="Arial Narrow" w:cs="Arial"/>
                <w:sz w:val="22"/>
                <w:szCs w:val="22"/>
                <w:lang w:val="es-PE" w:eastAsia="es-PE"/>
              </w:rPr>
            </w:pPr>
            <w:r w:rsidRPr="00625FAE">
              <w:rPr>
                <w:rFonts w:ascii="Arial Narrow" w:hAnsi="Arial Narrow" w:cs="Arial"/>
                <w:sz w:val="22"/>
                <w:szCs w:val="22"/>
                <w:lang w:val="es-PE" w:eastAsia="es-PE"/>
              </w:rPr>
              <w:t>El Fondo de Seguro de Depósitos respalda los depósitos nominativos de personas naturales y personas jurídicas privadas sin fines de lucro. Este monto varía trimestralmente. El monto de cobertura actual se puede visualizar en: www.fsd.org.pe</w:t>
            </w:r>
          </w:p>
        </w:tc>
      </w:tr>
      <w:tr w:rsidR="00B51769" w:rsidRPr="007D2770" w:rsidTr="00406159">
        <w:trPr>
          <w:trHeight w:val="915"/>
        </w:trPr>
        <w:tc>
          <w:tcPr>
            <w:tcW w:w="10800" w:type="dxa"/>
            <w:gridSpan w:val="5"/>
            <w:tcBorders>
              <w:top w:val="nil"/>
              <w:left w:val="nil"/>
              <w:bottom w:val="nil"/>
              <w:right w:val="nil"/>
            </w:tcBorders>
            <w:shd w:val="clear" w:color="000000" w:fill="FFFFFF"/>
            <w:hideMark/>
          </w:tcPr>
          <w:p w:rsidR="00B51769" w:rsidRPr="007D2770" w:rsidRDefault="00B51769" w:rsidP="00406159">
            <w:pPr>
              <w:jc w:val="both"/>
              <w:rPr>
                <w:rFonts w:ascii="Arial Narrow" w:hAnsi="Arial Narrow" w:cs="Arial"/>
                <w:sz w:val="22"/>
                <w:szCs w:val="22"/>
                <w:lang w:val="es-PE" w:eastAsia="es-PE"/>
              </w:rPr>
            </w:pPr>
            <w:r w:rsidRPr="007D2770">
              <w:rPr>
                <w:rFonts w:ascii="Arial Narrow" w:hAnsi="Arial Narrow" w:cs="Arial"/>
                <w:sz w:val="22"/>
                <w:szCs w:val="22"/>
                <w:lang w:val="es-PE" w:eastAsia="es-PE"/>
              </w:rPr>
              <w:t>En caso de fallecimiento del titular, todo familiar tiene la obligación de comunicar al Banco el fallecimiento del mismo, presentando Partida de Defunción, certificado Médico de defunción, DNI y/o partida de nacimiento. Ello implicará el bloqueo de los fondos de sus cuentas, los que son catalogados como herencia. De esta forma, los herederos, deberán efectuar los trámites correspondientes para ese tipo de procesos.</w:t>
            </w:r>
          </w:p>
        </w:tc>
      </w:tr>
      <w:tr w:rsidR="00B51769" w:rsidRPr="007D2770" w:rsidTr="00406159">
        <w:trPr>
          <w:trHeight w:val="439"/>
        </w:trPr>
        <w:tc>
          <w:tcPr>
            <w:tcW w:w="10800" w:type="dxa"/>
            <w:gridSpan w:val="5"/>
            <w:tcBorders>
              <w:top w:val="nil"/>
              <w:left w:val="nil"/>
              <w:bottom w:val="nil"/>
              <w:right w:val="nil"/>
            </w:tcBorders>
            <w:shd w:val="clear" w:color="000000" w:fill="FFFFFF"/>
            <w:hideMark/>
          </w:tcPr>
          <w:p w:rsidR="00B51769" w:rsidRPr="007D2770" w:rsidRDefault="00B51769" w:rsidP="00406159">
            <w:pPr>
              <w:jc w:val="both"/>
              <w:rPr>
                <w:rFonts w:ascii="Arial Narrow" w:hAnsi="Arial Narrow" w:cs="Arial"/>
                <w:sz w:val="22"/>
                <w:szCs w:val="22"/>
                <w:lang w:val="es-PE" w:eastAsia="es-PE"/>
              </w:rPr>
            </w:pPr>
            <w:r w:rsidRPr="007D2770">
              <w:rPr>
                <w:rFonts w:ascii="Arial Narrow" w:hAnsi="Arial Narrow" w:cs="Arial"/>
                <w:sz w:val="22"/>
                <w:szCs w:val="22"/>
                <w:lang w:val="es-PE" w:eastAsia="es-PE"/>
              </w:rPr>
              <w:t>De no encontrarse conforme con las condiciones contractuales, EL CLIENTE podrá solicitar unilateralmente la resolución del contrato suscrito ingresando una comunicación por escrito en cualquier agencia del Banco a nivel nacional.</w:t>
            </w:r>
          </w:p>
        </w:tc>
      </w:tr>
      <w:tr w:rsidR="00B51769" w:rsidRPr="007D2770" w:rsidTr="00406159">
        <w:trPr>
          <w:trHeight w:val="900"/>
        </w:trPr>
        <w:tc>
          <w:tcPr>
            <w:tcW w:w="10800" w:type="dxa"/>
            <w:gridSpan w:val="5"/>
            <w:tcBorders>
              <w:top w:val="nil"/>
              <w:left w:val="nil"/>
              <w:bottom w:val="nil"/>
              <w:right w:val="nil"/>
            </w:tcBorders>
            <w:shd w:val="clear" w:color="000000" w:fill="FFFFFF"/>
            <w:hideMark/>
          </w:tcPr>
          <w:p w:rsidR="00B51769" w:rsidRPr="007D2770" w:rsidRDefault="00B51769" w:rsidP="00406159">
            <w:pPr>
              <w:jc w:val="both"/>
              <w:rPr>
                <w:rFonts w:ascii="Arial Narrow" w:hAnsi="Arial Narrow" w:cs="Arial"/>
                <w:sz w:val="22"/>
                <w:szCs w:val="22"/>
                <w:lang w:val="es-PE" w:eastAsia="es-PE"/>
              </w:rPr>
            </w:pPr>
            <w:r w:rsidRPr="007D2770">
              <w:rPr>
                <w:rFonts w:ascii="Arial Narrow" w:hAnsi="Arial Narrow" w:cs="Arial"/>
                <w:sz w:val="22"/>
                <w:szCs w:val="22"/>
                <w:lang w:val="es-PE" w:eastAsia="es-PE"/>
              </w:rPr>
              <w:t>En el caso de reclamos por las operaciones o servicios realizado los pueden presentan en cualquier agencia del Banco a nivel nacional o llamando a la Banca Telef</w:t>
            </w:r>
            <w:r>
              <w:rPr>
                <w:rFonts w:ascii="Arial Narrow" w:hAnsi="Arial Narrow" w:cs="Arial"/>
                <w:sz w:val="22"/>
                <w:szCs w:val="22"/>
                <w:lang w:val="es-PE" w:eastAsia="es-PE"/>
              </w:rPr>
              <w:t>ó</w:t>
            </w:r>
            <w:r w:rsidRPr="007D2770">
              <w:rPr>
                <w:rFonts w:ascii="Arial Narrow" w:hAnsi="Arial Narrow" w:cs="Arial"/>
                <w:sz w:val="22"/>
                <w:szCs w:val="22"/>
                <w:lang w:val="es-PE" w:eastAsia="es-PE"/>
              </w:rPr>
              <w:t xml:space="preserve">nica al 311-6000 </w:t>
            </w:r>
            <w:r>
              <w:rPr>
                <w:rFonts w:ascii="Arial Narrow" w:hAnsi="Arial Narrow" w:cs="Arial"/>
                <w:sz w:val="22"/>
                <w:szCs w:val="22"/>
                <w:lang w:val="es-PE" w:eastAsia="es-PE"/>
              </w:rPr>
              <w:t xml:space="preserve">(Lima) </w:t>
            </w:r>
            <w:r w:rsidRPr="007D2770">
              <w:rPr>
                <w:rFonts w:ascii="Arial Narrow" w:hAnsi="Arial Narrow" w:cs="Arial"/>
                <w:sz w:val="22"/>
                <w:szCs w:val="22"/>
                <w:lang w:val="es-PE" w:eastAsia="es-PE"/>
              </w:rPr>
              <w:t>o al 0-801-1-6000 (provincias). Adicionalmente podrá acudir también a otras instancias con la finalidad de presentar sus reclamos, tales como la Superintendencia de Banca, Seguros y AFP, INDECOPI, entre otros.</w:t>
            </w:r>
          </w:p>
        </w:tc>
      </w:tr>
      <w:tr w:rsidR="00B51769" w:rsidRPr="007D2770" w:rsidTr="00406159">
        <w:trPr>
          <w:trHeight w:val="968"/>
        </w:trPr>
        <w:tc>
          <w:tcPr>
            <w:tcW w:w="10800" w:type="dxa"/>
            <w:gridSpan w:val="5"/>
            <w:tcBorders>
              <w:top w:val="nil"/>
              <w:left w:val="nil"/>
              <w:bottom w:val="nil"/>
              <w:right w:val="nil"/>
            </w:tcBorders>
            <w:shd w:val="clear" w:color="000000" w:fill="FFFFFF"/>
            <w:hideMark/>
          </w:tcPr>
          <w:p w:rsidR="00B51769" w:rsidRPr="007D2770" w:rsidRDefault="00B51769" w:rsidP="00406159">
            <w:pPr>
              <w:jc w:val="both"/>
              <w:rPr>
                <w:rFonts w:ascii="Arial Narrow" w:hAnsi="Arial Narrow" w:cs="Arial"/>
                <w:sz w:val="22"/>
                <w:szCs w:val="22"/>
                <w:lang w:val="es-PE" w:eastAsia="es-PE"/>
              </w:rPr>
            </w:pPr>
            <w:r w:rsidRPr="007D2770">
              <w:rPr>
                <w:rFonts w:ascii="Arial Narrow" w:hAnsi="Arial Narrow" w:cs="Arial"/>
                <w:sz w:val="22"/>
                <w:szCs w:val="22"/>
                <w:lang w:val="es-PE" w:eastAsia="es-PE"/>
              </w:rPr>
              <w:t>Proceso de Afiliación de Débito Automático, el cliente se puede afiliar a este servicio en cualquiera de nuestras agencia a nivel nacional firmando una solic</w:t>
            </w:r>
            <w:r>
              <w:rPr>
                <w:rFonts w:ascii="Arial Narrow" w:hAnsi="Arial Narrow" w:cs="Arial"/>
                <w:sz w:val="22"/>
                <w:szCs w:val="22"/>
                <w:lang w:val="es-PE" w:eastAsia="es-PE"/>
              </w:rPr>
              <w:t>i</w:t>
            </w:r>
            <w:r w:rsidRPr="007D2770">
              <w:rPr>
                <w:rFonts w:ascii="Arial Narrow" w:hAnsi="Arial Narrow" w:cs="Arial"/>
                <w:sz w:val="22"/>
                <w:szCs w:val="22"/>
                <w:lang w:val="es-PE" w:eastAsia="es-PE"/>
              </w:rPr>
              <w:t>tud de afiliación, en Scotia en L</w:t>
            </w:r>
            <w:r>
              <w:rPr>
                <w:rFonts w:ascii="Arial Narrow" w:hAnsi="Arial Narrow" w:cs="Arial"/>
                <w:sz w:val="22"/>
                <w:szCs w:val="22"/>
                <w:lang w:val="es-PE" w:eastAsia="es-PE"/>
              </w:rPr>
              <w:t>í</w:t>
            </w:r>
            <w:r w:rsidRPr="007D2770">
              <w:rPr>
                <w:rFonts w:ascii="Arial Narrow" w:hAnsi="Arial Narrow" w:cs="Arial"/>
                <w:sz w:val="22"/>
                <w:szCs w:val="22"/>
                <w:lang w:val="es-PE" w:eastAsia="es-PE"/>
              </w:rPr>
              <w:t>nea ingresando con su tarjeta de D</w:t>
            </w:r>
            <w:r>
              <w:rPr>
                <w:rFonts w:ascii="Arial Narrow" w:hAnsi="Arial Narrow" w:cs="Arial"/>
                <w:sz w:val="22"/>
                <w:szCs w:val="22"/>
                <w:lang w:val="es-PE" w:eastAsia="es-PE"/>
              </w:rPr>
              <w:t>é</w:t>
            </w:r>
            <w:r w:rsidRPr="007D2770">
              <w:rPr>
                <w:rFonts w:ascii="Arial Narrow" w:hAnsi="Arial Narrow" w:cs="Arial"/>
                <w:sz w:val="22"/>
                <w:szCs w:val="22"/>
                <w:lang w:val="es-PE" w:eastAsia="es-PE"/>
              </w:rPr>
              <w:t>bito y en la empresa que brinda el servicio que desea afiliar, en este caso firma una solicitud la cual es verificada y procesada el Banco. El proceso de desafiliación se realiza en cualquiera de nuestras agencia</w:t>
            </w:r>
            <w:r>
              <w:rPr>
                <w:rFonts w:ascii="Arial Narrow" w:hAnsi="Arial Narrow" w:cs="Arial"/>
                <w:sz w:val="22"/>
                <w:szCs w:val="22"/>
                <w:lang w:val="es-PE" w:eastAsia="es-PE"/>
              </w:rPr>
              <w:t>s</w:t>
            </w:r>
            <w:r w:rsidRPr="007D2770">
              <w:rPr>
                <w:rFonts w:ascii="Arial Narrow" w:hAnsi="Arial Narrow" w:cs="Arial"/>
                <w:sz w:val="22"/>
                <w:szCs w:val="22"/>
                <w:lang w:val="es-PE" w:eastAsia="es-PE"/>
              </w:rPr>
              <w:t xml:space="preserve"> a nivel nacional.</w:t>
            </w:r>
          </w:p>
        </w:tc>
      </w:tr>
      <w:tr w:rsidR="00B51769" w:rsidRPr="00F42E19" w:rsidTr="00406159">
        <w:trPr>
          <w:trHeight w:val="1770"/>
        </w:trPr>
        <w:tc>
          <w:tcPr>
            <w:tcW w:w="10800" w:type="dxa"/>
            <w:gridSpan w:val="5"/>
            <w:tcBorders>
              <w:top w:val="nil"/>
              <w:left w:val="nil"/>
              <w:bottom w:val="nil"/>
              <w:right w:val="nil"/>
            </w:tcBorders>
            <w:shd w:val="clear" w:color="000000" w:fill="FFFFFF"/>
            <w:hideMark/>
          </w:tcPr>
          <w:p w:rsidR="00B51769" w:rsidRPr="00F42E19" w:rsidRDefault="00B51769" w:rsidP="00406159">
            <w:pPr>
              <w:jc w:val="both"/>
              <w:rPr>
                <w:rFonts w:ascii="Arial Narrow" w:hAnsi="Arial Narrow" w:cs="Arial"/>
                <w:sz w:val="22"/>
                <w:szCs w:val="22"/>
                <w:lang w:val="es-PE" w:eastAsia="es-PE"/>
              </w:rPr>
            </w:pPr>
            <w:r w:rsidRPr="00F42E19">
              <w:rPr>
                <w:rFonts w:ascii="Arial Narrow" w:hAnsi="Arial Narrow" w:cs="Arial"/>
                <w:sz w:val="22"/>
                <w:szCs w:val="22"/>
                <w:lang w:val="es-PE" w:eastAsia="es-PE"/>
              </w:rPr>
              <w:t>Las partes acuerdan que las tasas de interés, comisiones y gastos podrán ser modificados por El Banco, de acuerdo a condiciones del mercado. El Banco se obliga a comunicar dichas variaciones de acuerdo con lo señalado en el contrato respectivo. La permanencia o continuación en el uso de los servicios por parte del Cliente, significarán su total aceptación a las referidas modificaciones por lo que de no estar conforme con ellas, El Cliente deberá manifestarlo por escrito, cesando en ese caso al servicio no aceptado, con el consiguiente pago de lo adeudado y demás obligaciones directas o indirectas que El Cliente mantenga. El Cliente se obliga a cumplir con las obligaciones de pago a su cargo en forma puntual y a constituir las garantías cuando corresponda.</w:t>
            </w:r>
          </w:p>
        </w:tc>
      </w:tr>
      <w:tr w:rsidR="00B51769" w:rsidRPr="00F42E19" w:rsidTr="00406159">
        <w:trPr>
          <w:trHeight w:val="645"/>
        </w:trPr>
        <w:tc>
          <w:tcPr>
            <w:tcW w:w="10800" w:type="dxa"/>
            <w:gridSpan w:val="5"/>
            <w:tcBorders>
              <w:top w:val="nil"/>
              <w:left w:val="nil"/>
              <w:bottom w:val="nil"/>
              <w:right w:val="nil"/>
            </w:tcBorders>
            <w:shd w:val="clear" w:color="000000" w:fill="FFFFFF"/>
            <w:hideMark/>
          </w:tcPr>
          <w:p w:rsidR="00B51769" w:rsidRPr="00F42E19" w:rsidRDefault="00B51769" w:rsidP="00406159">
            <w:pPr>
              <w:jc w:val="both"/>
              <w:rPr>
                <w:rFonts w:ascii="Arial Narrow" w:hAnsi="Arial Narrow" w:cs="Arial"/>
                <w:sz w:val="22"/>
                <w:szCs w:val="22"/>
                <w:lang w:val="es-PE" w:eastAsia="es-PE"/>
              </w:rPr>
            </w:pPr>
            <w:r w:rsidRPr="00F42E19">
              <w:rPr>
                <w:rFonts w:ascii="Arial Narrow" w:hAnsi="Arial Narrow" w:cs="Arial"/>
                <w:sz w:val="22"/>
                <w:szCs w:val="22"/>
                <w:lang w:val="es-PE" w:eastAsia="es-PE"/>
              </w:rPr>
              <w:t>De acuerdo</w:t>
            </w:r>
            <w:r>
              <w:rPr>
                <w:rFonts w:ascii="Arial Narrow" w:hAnsi="Arial Narrow" w:cs="Arial"/>
                <w:sz w:val="22"/>
                <w:szCs w:val="22"/>
                <w:lang w:val="es-PE" w:eastAsia="es-PE"/>
              </w:rPr>
              <w:t xml:space="preserve"> a lo señalado en el Contrato, E</w:t>
            </w:r>
            <w:r w:rsidRPr="00F42E19">
              <w:rPr>
                <w:rFonts w:ascii="Arial Narrow" w:hAnsi="Arial Narrow" w:cs="Arial"/>
                <w:sz w:val="22"/>
                <w:szCs w:val="22"/>
                <w:lang w:val="es-PE" w:eastAsia="es-PE"/>
              </w:rPr>
              <w:t>l Cliente otorga autorización al Banco a cargar de cualquier cuenta, depósito y/o valor que mantuviera en el Banco las sumas que pudieran resultar de cualquier obligación exigible que mantiene o pudieran mantener en el Banco.</w:t>
            </w:r>
          </w:p>
        </w:tc>
      </w:tr>
      <w:tr w:rsidR="00B51769" w:rsidRPr="00F42E19" w:rsidTr="00406159">
        <w:trPr>
          <w:trHeight w:val="721"/>
        </w:trPr>
        <w:tc>
          <w:tcPr>
            <w:tcW w:w="10800" w:type="dxa"/>
            <w:gridSpan w:val="5"/>
            <w:tcBorders>
              <w:top w:val="nil"/>
              <w:left w:val="nil"/>
              <w:bottom w:val="nil"/>
              <w:right w:val="nil"/>
            </w:tcBorders>
            <w:shd w:val="clear" w:color="000000" w:fill="FFFFFF"/>
            <w:hideMark/>
          </w:tcPr>
          <w:p w:rsidR="00B51769" w:rsidRPr="00F42E19" w:rsidRDefault="00B51769" w:rsidP="00406159">
            <w:pPr>
              <w:jc w:val="both"/>
              <w:rPr>
                <w:rFonts w:ascii="Arial Narrow" w:hAnsi="Arial Narrow" w:cs="Arial"/>
                <w:sz w:val="22"/>
                <w:szCs w:val="22"/>
                <w:lang w:val="es-PE" w:eastAsia="es-PE"/>
              </w:rPr>
            </w:pPr>
            <w:r w:rsidRPr="00F42E19">
              <w:rPr>
                <w:rFonts w:ascii="Arial Narrow" w:hAnsi="Arial Narrow" w:cs="Arial"/>
                <w:sz w:val="22"/>
                <w:szCs w:val="22"/>
                <w:lang w:val="es-PE" w:eastAsia="es-PE"/>
              </w:rPr>
              <w:t xml:space="preserve">Todas las condiciones se refieren al tarifario a la fecha en que se emite la presente Cartilla de Información. Tipo de Cambio Referencial: Dólar: S/ 2.60. Se deberá tener en cuenta el tipo de cambio vigente del día que se efectúe la operación. En lo que respecta al ITF, la tasa actual </w:t>
            </w:r>
            <w:r>
              <w:rPr>
                <w:rFonts w:ascii="Arial Narrow" w:hAnsi="Arial Narrow" w:cs="Arial"/>
                <w:sz w:val="22"/>
                <w:szCs w:val="22"/>
                <w:lang w:val="es-PE" w:eastAsia="es-PE"/>
              </w:rPr>
              <w:t>es de 0.005%.</w:t>
            </w:r>
          </w:p>
        </w:tc>
      </w:tr>
      <w:tr w:rsidR="00B51769" w:rsidRPr="00F42E19" w:rsidTr="00406159">
        <w:trPr>
          <w:trHeight w:val="691"/>
        </w:trPr>
        <w:tc>
          <w:tcPr>
            <w:tcW w:w="10800" w:type="dxa"/>
            <w:gridSpan w:val="5"/>
            <w:tcBorders>
              <w:top w:val="nil"/>
              <w:left w:val="nil"/>
              <w:bottom w:val="nil"/>
              <w:right w:val="nil"/>
            </w:tcBorders>
            <w:shd w:val="clear" w:color="000000" w:fill="FFFFFF"/>
            <w:hideMark/>
          </w:tcPr>
          <w:p w:rsidR="00B51769" w:rsidRPr="00F42E19" w:rsidRDefault="00B51769" w:rsidP="00406159">
            <w:pPr>
              <w:jc w:val="both"/>
              <w:rPr>
                <w:rFonts w:ascii="Arial Narrow" w:hAnsi="Arial Narrow" w:cs="Arial"/>
                <w:sz w:val="22"/>
                <w:szCs w:val="22"/>
                <w:lang w:val="es-PE" w:eastAsia="es-PE"/>
              </w:rPr>
            </w:pPr>
            <w:r w:rsidRPr="00F42E19">
              <w:rPr>
                <w:rFonts w:ascii="Arial Narrow" w:hAnsi="Arial Narrow" w:cs="Arial"/>
                <w:b/>
                <w:bCs/>
                <w:sz w:val="22"/>
                <w:szCs w:val="22"/>
                <w:lang w:val="es-PE" w:eastAsia="es-PE"/>
              </w:rPr>
              <w:lastRenderedPageBreak/>
              <w:t xml:space="preserve">Cuenta </w:t>
            </w:r>
            <w:r w:rsidRPr="00826705">
              <w:rPr>
                <w:rFonts w:ascii="Arial Narrow" w:hAnsi="Arial Narrow" w:cs="Arial"/>
                <w:b/>
                <w:bCs/>
                <w:sz w:val="22"/>
                <w:szCs w:val="22"/>
                <w:lang w:val="es-PE" w:eastAsia="es-PE"/>
              </w:rPr>
              <w:t xml:space="preserve">CTS </w:t>
            </w:r>
            <w:r w:rsidRPr="00625FAE">
              <w:rPr>
                <w:rFonts w:ascii="Arial Narrow" w:hAnsi="Arial Narrow" w:cs="Arial"/>
                <w:b/>
                <w:bCs/>
                <w:sz w:val="22"/>
                <w:szCs w:val="22"/>
                <w:lang w:val="es-PE" w:eastAsia="es-PE"/>
              </w:rPr>
              <w:t>+ Cuenta Sueldo</w:t>
            </w:r>
            <w:r w:rsidRPr="00826705">
              <w:rPr>
                <w:rFonts w:ascii="Arial Narrow" w:hAnsi="Arial Narrow" w:cs="Arial"/>
                <w:b/>
                <w:bCs/>
                <w:sz w:val="22"/>
                <w:szCs w:val="22"/>
                <w:lang w:val="es-PE" w:eastAsia="es-PE"/>
              </w:rPr>
              <w:t xml:space="preserve">: </w:t>
            </w:r>
            <w:r w:rsidRPr="00826705">
              <w:rPr>
                <w:rFonts w:ascii="Arial Narrow" w:hAnsi="Arial Narrow" w:cs="Arial"/>
                <w:sz w:val="22"/>
                <w:szCs w:val="22"/>
                <w:lang w:val="es-PE" w:eastAsia="es-PE"/>
              </w:rPr>
              <w:t>Se otorga la</w:t>
            </w:r>
            <w:r w:rsidRPr="00340522">
              <w:rPr>
                <w:rFonts w:ascii="Arial Narrow" w:hAnsi="Arial Narrow" w:cs="Arial"/>
                <w:sz w:val="22"/>
                <w:szCs w:val="22"/>
                <w:lang w:val="es-PE" w:eastAsia="es-PE"/>
              </w:rPr>
              <w:t>s tasas preferenciales a los cliente</w:t>
            </w:r>
            <w:r w:rsidRPr="00610CC2">
              <w:rPr>
                <w:rFonts w:ascii="Arial Narrow" w:hAnsi="Arial Narrow" w:cs="Arial"/>
                <w:sz w:val="22"/>
                <w:szCs w:val="22"/>
                <w:lang w:val="es-PE" w:eastAsia="es-PE"/>
              </w:rPr>
              <w:t xml:space="preserve">s </w:t>
            </w:r>
            <w:r w:rsidRPr="00D926C4">
              <w:rPr>
                <w:rFonts w:ascii="Arial Narrow" w:hAnsi="Arial Narrow" w:cs="Arial"/>
                <w:sz w:val="22"/>
                <w:szCs w:val="22"/>
                <w:lang w:val="es-PE" w:eastAsia="es-PE"/>
              </w:rPr>
              <w:t xml:space="preserve">que pertenecen a </w:t>
            </w:r>
            <w:r w:rsidRPr="00625FAE">
              <w:rPr>
                <w:rFonts w:ascii="Arial Narrow" w:hAnsi="Arial Narrow" w:cs="Arial"/>
                <w:sz w:val="22"/>
                <w:szCs w:val="22"/>
                <w:lang w:val="es-PE" w:eastAsia="es-PE"/>
              </w:rPr>
              <w:t>Club S</w:t>
            </w:r>
            <w:r w:rsidRPr="00826705">
              <w:rPr>
                <w:rFonts w:ascii="Arial Narrow" w:hAnsi="Arial Narrow" w:cs="Arial"/>
                <w:sz w:val="22"/>
                <w:szCs w:val="22"/>
                <w:lang w:val="es-PE" w:eastAsia="es-PE"/>
              </w:rPr>
              <w:t xml:space="preserve"> (cliente que tiene la Cuenta </w:t>
            </w:r>
            <w:r w:rsidRPr="00625FAE">
              <w:rPr>
                <w:rFonts w:ascii="Arial Narrow" w:hAnsi="Arial Narrow" w:cs="Arial"/>
                <w:sz w:val="22"/>
                <w:szCs w:val="22"/>
                <w:lang w:val="es-PE" w:eastAsia="es-PE"/>
              </w:rPr>
              <w:t>Sueldo</w:t>
            </w:r>
            <w:r w:rsidRPr="00826705">
              <w:rPr>
                <w:rFonts w:ascii="Arial Narrow" w:hAnsi="Arial Narrow" w:cs="Arial"/>
                <w:sz w:val="22"/>
                <w:szCs w:val="22"/>
                <w:lang w:val="es-PE" w:eastAsia="es-PE"/>
              </w:rPr>
              <w:t xml:space="preserve"> en el banco). Las tasas indicadas aplican al día siguiente de identificar que el cliente active su Cuenta </w:t>
            </w:r>
            <w:r w:rsidRPr="00625FAE">
              <w:rPr>
                <w:rFonts w:ascii="Arial Narrow" w:hAnsi="Arial Narrow" w:cs="Arial"/>
                <w:sz w:val="22"/>
                <w:szCs w:val="22"/>
                <w:lang w:val="es-PE" w:eastAsia="es-PE"/>
              </w:rPr>
              <w:t>Sueldo</w:t>
            </w:r>
            <w:r w:rsidRPr="00826705">
              <w:rPr>
                <w:rFonts w:ascii="Arial Narrow" w:hAnsi="Arial Narrow" w:cs="Arial"/>
                <w:sz w:val="22"/>
                <w:szCs w:val="22"/>
                <w:lang w:val="es-PE" w:eastAsia="es-PE"/>
              </w:rPr>
              <w:t>, en</w:t>
            </w:r>
            <w:r w:rsidRPr="00F42E19">
              <w:rPr>
                <w:rFonts w:ascii="Arial Narrow" w:hAnsi="Arial Narrow" w:cs="Arial"/>
                <w:sz w:val="22"/>
                <w:szCs w:val="22"/>
                <w:lang w:val="es-PE" w:eastAsia="es-PE"/>
              </w:rPr>
              <w:t xml:space="preserve"> caso de cancelación de esta última</w:t>
            </w:r>
            <w:r>
              <w:rPr>
                <w:rFonts w:ascii="Arial Narrow" w:hAnsi="Arial Narrow" w:cs="Arial"/>
                <w:sz w:val="22"/>
                <w:szCs w:val="22"/>
                <w:lang w:val="es-PE" w:eastAsia="es-PE"/>
              </w:rPr>
              <w:t>,</w:t>
            </w:r>
            <w:r w:rsidRPr="00F42E19">
              <w:rPr>
                <w:rFonts w:ascii="Arial Narrow" w:hAnsi="Arial Narrow" w:cs="Arial"/>
                <w:sz w:val="22"/>
                <w:szCs w:val="22"/>
                <w:lang w:val="es-PE" w:eastAsia="es-PE"/>
              </w:rPr>
              <w:t xml:space="preserve"> la tasa regresar</w:t>
            </w:r>
            <w:r>
              <w:rPr>
                <w:rFonts w:ascii="Arial Narrow" w:hAnsi="Arial Narrow" w:cs="Arial"/>
                <w:sz w:val="22"/>
                <w:szCs w:val="22"/>
                <w:lang w:val="es-PE" w:eastAsia="es-PE"/>
              </w:rPr>
              <w:t>á</w:t>
            </w:r>
            <w:r w:rsidRPr="00F42E19">
              <w:rPr>
                <w:rFonts w:ascii="Arial Narrow" w:hAnsi="Arial Narrow" w:cs="Arial"/>
                <w:sz w:val="22"/>
                <w:szCs w:val="22"/>
                <w:lang w:val="es-PE" w:eastAsia="es-PE"/>
              </w:rPr>
              <w:t xml:space="preserve"> a la de tarifario normal de CTS.</w:t>
            </w:r>
          </w:p>
        </w:tc>
      </w:tr>
      <w:tr w:rsidR="00B51769" w:rsidRPr="00F42E19" w:rsidTr="00406159">
        <w:trPr>
          <w:trHeight w:val="470"/>
        </w:trPr>
        <w:tc>
          <w:tcPr>
            <w:tcW w:w="10800" w:type="dxa"/>
            <w:gridSpan w:val="5"/>
            <w:tcBorders>
              <w:top w:val="nil"/>
              <w:left w:val="nil"/>
              <w:bottom w:val="nil"/>
              <w:right w:val="nil"/>
            </w:tcBorders>
            <w:shd w:val="clear" w:color="auto" w:fill="auto"/>
            <w:hideMark/>
          </w:tcPr>
          <w:p w:rsidR="00B51769" w:rsidRPr="00340522" w:rsidRDefault="00B51769" w:rsidP="00406159">
            <w:pPr>
              <w:jc w:val="both"/>
              <w:rPr>
                <w:rFonts w:ascii="Arial Narrow" w:hAnsi="Arial Narrow" w:cs="Arial"/>
                <w:sz w:val="22"/>
                <w:szCs w:val="22"/>
                <w:lang w:val="es-PE" w:eastAsia="es-PE"/>
              </w:rPr>
            </w:pPr>
            <w:r w:rsidRPr="00610CC2">
              <w:rPr>
                <w:rFonts w:ascii="Arial Narrow" w:hAnsi="Arial Narrow" w:cs="Arial"/>
                <w:sz w:val="22"/>
                <w:szCs w:val="22"/>
                <w:lang w:val="es-PE" w:eastAsia="es-PE"/>
              </w:rPr>
              <w:t xml:space="preserve">Saldo Mínimo de Equilibrio para obtener Rendimiento: S/ 0.01 </w:t>
            </w:r>
            <w:r>
              <w:rPr>
                <w:rFonts w:ascii="Arial Narrow" w:hAnsi="Arial Narrow" w:cs="Arial"/>
                <w:sz w:val="22"/>
                <w:szCs w:val="22"/>
                <w:lang w:val="es-PE" w:eastAsia="es-PE"/>
              </w:rPr>
              <w:t>o</w:t>
            </w:r>
            <w:r w:rsidRPr="00610CC2">
              <w:rPr>
                <w:rFonts w:ascii="Arial Narrow" w:hAnsi="Arial Narrow" w:cs="Arial"/>
                <w:sz w:val="22"/>
                <w:szCs w:val="22"/>
                <w:lang w:val="es-PE" w:eastAsia="es-PE"/>
              </w:rPr>
              <w:t xml:space="preserve"> US$ 0.01. Por ejemplo: Por un depósito de S/ 50,000 a 360 días a una TEA de 4.00%, El Cliente recibiría S/2,000 de intereses. Así mismo, si El Cliente tiene la misma suma y pertenece a </w:t>
            </w:r>
            <w:r w:rsidRPr="00625FAE">
              <w:rPr>
                <w:rFonts w:ascii="Arial Narrow" w:hAnsi="Arial Narrow" w:cs="Arial"/>
                <w:sz w:val="22"/>
                <w:szCs w:val="22"/>
                <w:lang w:val="es-PE" w:eastAsia="es-PE"/>
              </w:rPr>
              <w:t>Club S (mantiene la Cuenta Sueldo en El Banco)</w:t>
            </w:r>
            <w:r w:rsidRPr="00826705">
              <w:rPr>
                <w:rFonts w:ascii="Arial Narrow" w:hAnsi="Arial Narrow" w:cs="Arial"/>
                <w:sz w:val="22"/>
                <w:szCs w:val="22"/>
                <w:lang w:val="es-PE" w:eastAsia="es-PE"/>
              </w:rPr>
              <w:t xml:space="preserve"> tendría una TEA de 4.30% o</w:t>
            </w:r>
            <w:r w:rsidRPr="00340522">
              <w:rPr>
                <w:rFonts w:ascii="Arial Narrow" w:hAnsi="Arial Narrow" w:cs="Arial"/>
                <w:sz w:val="22"/>
                <w:szCs w:val="22"/>
                <w:lang w:val="es-PE" w:eastAsia="es-PE"/>
              </w:rPr>
              <w:t xml:space="preserve">bteniendo S/ 2,150 como interés por el mismo periodo. </w:t>
            </w:r>
          </w:p>
        </w:tc>
      </w:tr>
      <w:tr w:rsidR="00B51769" w:rsidRPr="00F42E19" w:rsidTr="00406159">
        <w:trPr>
          <w:trHeight w:val="608"/>
        </w:trPr>
        <w:tc>
          <w:tcPr>
            <w:tcW w:w="10800" w:type="dxa"/>
            <w:gridSpan w:val="5"/>
            <w:tcBorders>
              <w:top w:val="nil"/>
              <w:left w:val="nil"/>
              <w:bottom w:val="nil"/>
              <w:right w:val="nil"/>
            </w:tcBorders>
            <w:shd w:val="clear" w:color="000000" w:fill="FFFFFF"/>
            <w:hideMark/>
          </w:tcPr>
          <w:p w:rsidR="00B51769" w:rsidRPr="00F42E19" w:rsidRDefault="00B51769" w:rsidP="00406159">
            <w:pPr>
              <w:jc w:val="both"/>
              <w:rPr>
                <w:rFonts w:ascii="Arial Narrow" w:hAnsi="Arial Narrow" w:cs="Arial"/>
                <w:sz w:val="22"/>
                <w:szCs w:val="22"/>
                <w:lang w:val="es-PE" w:eastAsia="es-PE"/>
              </w:rPr>
            </w:pPr>
            <w:r w:rsidRPr="00F42E19">
              <w:rPr>
                <w:rFonts w:ascii="Arial Narrow" w:hAnsi="Arial Narrow" w:cs="Arial"/>
                <w:sz w:val="22"/>
                <w:szCs w:val="22"/>
                <w:lang w:val="es-PE" w:eastAsia="es-PE"/>
              </w:rPr>
              <w:t>El Cliente declara haber recibido la presente Cartilla y el Contrato para su lectura</w:t>
            </w:r>
            <w:r>
              <w:rPr>
                <w:rFonts w:ascii="Arial Narrow" w:hAnsi="Arial Narrow" w:cs="Arial"/>
                <w:sz w:val="22"/>
                <w:szCs w:val="22"/>
                <w:lang w:val="es-PE" w:eastAsia="es-PE"/>
              </w:rPr>
              <w:t>,</w:t>
            </w:r>
            <w:r w:rsidRPr="00F42E19">
              <w:rPr>
                <w:rFonts w:ascii="Arial Narrow" w:hAnsi="Arial Narrow" w:cs="Arial"/>
                <w:sz w:val="22"/>
                <w:szCs w:val="22"/>
                <w:lang w:val="es-PE" w:eastAsia="es-PE"/>
              </w:rPr>
              <w:t xml:space="preserve"> y que El Banco ha absuelto todas sus preguntas, suscribiendo el presente documento y Contrato con absoluto conocimiento de sus alcances en cuanto a derechos, obligaciones y responsabilidades contenidas en dichos documentos.</w:t>
            </w:r>
          </w:p>
        </w:tc>
      </w:tr>
    </w:tbl>
    <w:p w:rsidR="00B51769" w:rsidRPr="00F42E19" w:rsidRDefault="00B51769" w:rsidP="00B51769">
      <w:pPr>
        <w:spacing w:line="192" w:lineRule="auto"/>
        <w:jc w:val="both"/>
        <w:rPr>
          <w:rFonts w:ascii="Arial Narrow" w:hAnsi="Arial Narrow" w:cs="Arial"/>
          <w:sz w:val="22"/>
          <w:szCs w:val="22"/>
        </w:rPr>
      </w:pPr>
    </w:p>
    <w:p w:rsidR="00B51769" w:rsidRPr="00F42E19" w:rsidRDefault="00B51769" w:rsidP="00B51769">
      <w:pPr>
        <w:spacing w:after="120" w:line="192" w:lineRule="auto"/>
        <w:ind w:left="-180" w:right="-326"/>
        <w:jc w:val="both"/>
        <w:rPr>
          <w:rFonts w:ascii="Arial Narrow" w:hAnsi="Arial Narrow" w:cs="Arial"/>
          <w:sz w:val="22"/>
          <w:szCs w:val="22"/>
        </w:rPr>
      </w:pPr>
      <w:r w:rsidRPr="00F42E19">
        <w:rPr>
          <w:rFonts w:ascii="Arial Narrow" w:hAnsi="Arial Narrow" w:cs="Arial"/>
          <w:sz w:val="22"/>
          <w:szCs w:val="22"/>
        </w:rPr>
        <w:t xml:space="preserve">La firma del presente documento significa la aceptación de los términos del Contrato de Cuenta CTS como de su Anexo </w:t>
      </w:r>
      <w:r>
        <w:rPr>
          <w:rFonts w:ascii="Arial Narrow" w:hAnsi="Arial Narrow" w:cs="Arial"/>
          <w:sz w:val="22"/>
          <w:szCs w:val="22"/>
        </w:rPr>
        <w:t>N° 1 (Cartilla de Información).</w:t>
      </w:r>
    </w:p>
    <w:p w:rsidR="00B51769" w:rsidRPr="00F42E19" w:rsidRDefault="00B51769" w:rsidP="00B51769">
      <w:pPr>
        <w:jc w:val="right"/>
        <w:rPr>
          <w:rFonts w:ascii="Arial Narrow" w:hAnsi="Arial Narrow" w:cs="Arial"/>
          <w:sz w:val="22"/>
          <w:szCs w:val="22"/>
        </w:rPr>
      </w:pPr>
    </w:p>
    <w:p w:rsidR="00B51769" w:rsidRPr="00F42E19" w:rsidRDefault="00B51769" w:rsidP="00B51769">
      <w:pPr>
        <w:jc w:val="right"/>
        <w:rPr>
          <w:rFonts w:ascii="Arial Narrow" w:hAnsi="Arial Narrow" w:cs="Arial"/>
          <w:sz w:val="22"/>
          <w:szCs w:val="22"/>
          <w:lang w:val="es-PE"/>
        </w:rPr>
      </w:pPr>
      <w:r w:rsidRPr="00F42E19">
        <w:rPr>
          <w:rFonts w:ascii="Arial Narrow" w:hAnsi="Arial Narrow" w:cs="Arial"/>
          <w:sz w:val="22"/>
          <w:szCs w:val="22"/>
          <w:lang w:val="es-PE"/>
        </w:rPr>
        <w:t xml:space="preserve">________________, ___ de _________ </w:t>
      </w:r>
      <w:proofErr w:type="spellStart"/>
      <w:r w:rsidRPr="00F42E19">
        <w:rPr>
          <w:rFonts w:ascii="Arial Narrow" w:hAnsi="Arial Narrow" w:cs="Arial"/>
          <w:sz w:val="22"/>
          <w:szCs w:val="22"/>
          <w:lang w:val="es-PE"/>
        </w:rPr>
        <w:t>de</w:t>
      </w:r>
      <w:proofErr w:type="spellEnd"/>
      <w:r w:rsidRPr="00F42E19">
        <w:rPr>
          <w:rFonts w:ascii="Arial Narrow" w:hAnsi="Arial Narrow" w:cs="Arial"/>
          <w:sz w:val="22"/>
          <w:szCs w:val="22"/>
          <w:lang w:val="es-PE"/>
        </w:rPr>
        <w:t xml:space="preserve"> 20___</w:t>
      </w:r>
    </w:p>
    <w:p w:rsidR="00B51769" w:rsidRPr="00F42E19" w:rsidRDefault="00B51769" w:rsidP="00B51769">
      <w:pPr>
        <w:jc w:val="right"/>
        <w:rPr>
          <w:rFonts w:ascii="Arial Narrow" w:hAnsi="Arial Narrow" w:cs="Arial"/>
          <w:sz w:val="22"/>
          <w:szCs w:val="22"/>
          <w:lang w:val="es-PE"/>
        </w:rPr>
      </w:pPr>
    </w:p>
    <w:p w:rsidR="00B51769" w:rsidRPr="00F42E19" w:rsidRDefault="00B51769" w:rsidP="00B51769">
      <w:pPr>
        <w:jc w:val="right"/>
        <w:rPr>
          <w:rFonts w:ascii="Arial Narrow" w:hAnsi="Arial Narrow" w:cs="Arial"/>
          <w:sz w:val="22"/>
          <w:szCs w:val="22"/>
          <w:lang w:val="es-PE"/>
        </w:rPr>
      </w:pPr>
    </w:p>
    <w:p w:rsidR="00B51769" w:rsidRPr="00F42E19" w:rsidRDefault="00B51769" w:rsidP="00B51769">
      <w:pPr>
        <w:jc w:val="right"/>
        <w:rPr>
          <w:rFonts w:ascii="Arial Narrow" w:hAnsi="Arial Narrow" w:cs="Arial"/>
          <w:sz w:val="22"/>
          <w:szCs w:val="22"/>
        </w:rPr>
      </w:pPr>
      <w:r w:rsidRPr="00F42E19">
        <w:rPr>
          <w:rFonts w:ascii="Arial Narrow" w:hAnsi="Arial Narrow"/>
          <w:noProof/>
          <w:sz w:val="22"/>
          <w:szCs w:val="22"/>
          <w:lang w:val="es-PE" w:eastAsia="es-PE"/>
        </w:rPr>
        <mc:AlternateContent>
          <mc:Choice Requires="wps">
            <w:drawing>
              <wp:anchor distT="0" distB="0" distL="114300" distR="114300" simplePos="0" relativeHeight="251661312" behindDoc="0" locked="0" layoutInCell="1" allowOverlap="1">
                <wp:simplePos x="0" y="0"/>
                <wp:positionH relativeFrom="column">
                  <wp:posOffset>3320415</wp:posOffset>
                </wp:positionH>
                <wp:positionV relativeFrom="paragraph">
                  <wp:posOffset>95250</wp:posOffset>
                </wp:positionV>
                <wp:extent cx="993775" cy="703580"/>
                <wp:effectExtent l="12700" t="20320" r="12700" b="1905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 cy="703580"/>
                        </a:xfrm>
                        <a:prstGeom prst="rect">
                          <a:avLst/>
                        </a:prstGeom>
                        <a:solidFill>
                          <a:srgbClr val="FFFFFF"/>
                        </a:solidFill>
                        <a:ln w="222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61854" id="Rectángulo 8" o:spid="_x0000_s1026" style="position:absolute;margin-left:261.45pt;margin-top:7.5pt;width:78.25pt;height:5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" strokecolor="silver" strokeweight="1.75pt"/>
            </w:pict>
          </mc:Fallback>
        </mc:AlternateContent>
      </w:r>
      <w:r w:rsidRPr="00F42E19">
        <w:rPr>
          <w:rFonts w:ascii="Arial Narrow" w:hAnsi="Arial Narrow"/>
          <w:noProof/>
          <w:sz w:val="22"/>
          <w:szCs w:val="22"/>
          <w:lang w:val="es-PE" w:eastAsia="es-PE"/>
        </w:rPr>
        <mc:AlternateContent>
          <mc:Choice Requires="wps">
            <w:drawing>
              <wp:anchor distT="0" distB="0" distL="114300" distR="114300" simplePos="0" relativeHeight="251662336" behindDoc="0" locked="0" layoutInCell="1" allowOverlap="1">
                <wp:simplePos x="0" y="0"/>
                <wp:positionH relativeFrom="column">
                  <wp:posOffset>4579620</wp:posOffset>
                </wp:positionH>
                <wp:positionV relativeFrom="paragraph">
                  <wp:posOffset>109220</wp:posOffset>
                </wp:positionV>
                <wp:extent cx="2009140" cy="689610"/>
                <wp:effectExtent l="14605" t="15240" r="14605"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140" cy="689610"/>
                        </a:xfrm>
                        <a:prstGeom prst="rect">
                          <a:avLst/>
                        </a:prstGeom>
                        <a:solidFill>
                          <a:srgbClr val="FFFFFF"/>
                        </a:solidFill>
                        <a:ln w="222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B2004" id="Rectángulo 7" o:spid="_x0000_s1026" style="position:absolute;margin-left:360.6pt;margin-top:8.6pt;width:158.2pt;height:5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" strokecolor="silver" strokeweight="1.75pt"/>
            </w:pict>
          </mc:Fallback>
        </mc:AlternateContent>
      </w:r>
    </w:p>
    <w:p w:rsidR="00B51769" w:rsidRPr="00F42E19" w:rsidRDefault="00B51769" w:rsidP="00B51769">
      <w:pPr>
        <w:jc w:val="both"/>
        <w:rPr>
          <w:rFonts w:ascii="Arial Narrow" w:hAnsi="Arial Narrow"/>
          <w:sz w:val="22"/>
          <w:szCs w:val="22"/>
        </w:rPr>
      </w:pPr>
    </w:p>
    <w:p w:rsidR="00B51769" w:rsidRPr="00F42E19" w:rsidRDefault="00B51769" w:rsidP="00B51769">
      <w:pPr>
        <w:jc w:val="both"/>
        <w:rPr>
          <w:rFonts w:ascii="Arial Narrow" w:hAnsi="Arial Narrow"/>
          <w:sz w:val="22"/>
          <w:szCs w:val="22"/>
        </w:rPr>
      </w:pPr>
      <w:r w:rsidRPr="00F42E19">
        <w:rPr>
          <w:rFonts w:ascii="Arial Narrow" w:hAnsi="Arial Narrow"/>
          <w:sz w:val="22"/>
          <w:szCs w:val="22"/>
        </w:rPr>
        <w:t>Nombres y Apellidos: ________________________</w:t>
      </w:r>
      <w:r w:rsidRPr="00F42E19">
        <w:rPr>
          <w:rFonts w:ascii="Arial Narrow" w:hAnsi="Arial Narrow"/>
          <w:sz w:val="22"/>
          <w:szCs w:val="22"/>
        </w:rPr>
        <w:tab/>
      </w:r>
      <w:r w:rsidRPr="00F42E19">
        <w:rPr>
          <w:rFonts w:ascii="Arial Narrow" w:hAnsi="Arial Narrow"/>
          <w:sz w:val="22"/>
          <w:szCs w:val="22"/>
        </w:rPr>
        <w:tab/>
      </w:r>
    </w:p>
    <w:p w:rsidR="00B51769" w:rsidRPr="00F42E19" w:rsidRDefault="00B51769" w:rsidP="00B51769">
      <w:pPr>
        <w:jc w:val="both"/>
        <w:rPr>
          <w:rFonts w:ascii="Arial Narrow" w:hAnsi="Arial Narrow"/>
          <w:b/>
          <w:sz w:val="22"/>
          <w:szCs w:val="22"/>
        </w:rPr>
      </w:pPr>
    </w:p>
    <w:p w:rsidR="00B51769" w:rsidRPr="00F42E19" w:rsidRDefault="00B51769" w:rsidP="00B51769">
      <w:pPr>
        <w:jc w:val="both"/>
        <w:rPr>
          <w:rFonts w:ascii="Arial Narrow" w:hAnsi="Arial Narrow"/>
          <w:b/>
          <w:sz w:val="22"/>
          <w:szCs w:val="22"/>
        </w:rPr>
      </w:pPr>
      <w:r w:rsidRPr="00F42E19">
        <w:rPr>
          <w:rFonts w:ascii="Arial Narrow" w:hAnsi="Arial Narrow"/>
          <w:sz w:val="22"/>
          <w:szCs w:val="22"/>
        </w:rPr>
        <w:t>N° de Documento: ________________________</w:t>
      </w:r>
    </w:p>
    <w:p w:rsidR="00B51769" w:rsidRPr="007D2770" w:rsidRDefault="00B51769" w:rsidP="00B51769">
      <w:pPr>
        <w:jc w:val="both"/>
        <w:rPr>
          <w:rFonts w:ascii="Arial Narrow" w:hAnsi="Arial Narrow"/>
          <w:sz w:val="22"/>
          <w:szCs w:val="22"/>
        </w:rPr>
      </w:pPr>
      <w:r w:rsidRPr="00F42E19">
        <w:rPr>
          <w:rFonts w:ascii="Arial Narrow" w:hAnsi="Arial Narrow"/>
          <w:noProof/>
          <w:sz w:val="22"/>
          <w:szCs w:val="22"/>
          <w:lang w:val="es-PE" w:eastAsia="es-PE"/>
        </w:rPr>
        <mc:AlternateContent>
          <mc:Choice Requires="wps">
            <w:drawing>
              <wp:anchor distT="0" distB="0" distL="114300" distR="114300" simplePos="0" relativeHeight="251660288" behindDoc="0" locked="0" layoutInCell="1" allowOverlap="1">
                <wp:simplePos x="0" y="0"/>
                <wp:positionH relativeFrom="column">
                  <wp:posOffset>4515485</wp:posOffset>
                </wp:positionH>
                <wp:positionV relativeFrom="paragraph">
                  <wp:posOffset>81915</wp:posOffset>
                </wp:positionV>
                <wp:extent cx="2286000" cy="410845"/>
                <wp:effectExtent l="0" t="0" r="1905"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10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769" w:rsidRPr="00F42E19" w:rsidRDefault="00B51769" w:rsidP="00B51769">
                            <w:pPr>
                              <w:jc w:val="center"/>
                              <w:rPr>
                                <w:rFonts w:ascii="Arial Narrow" w:hAnsi="Arial Narrow"/>
                              </w:rPr>
                            </w:pPr>
                            <w:r w:rsidRPr="00F42E19">
                              <w:rPr>
                                <w:rFonts w:ascii="Arial Narrow" w:hAnsi="Arial Narrow"/>
                              </w:rPr>
                              <w:t>Firma del Cliente (con lapicero tinta negra, sin sobrepasar el recuadro)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left:0;text-align:left;margin-left:355.55pt;margin-top:6.45pt;width:180pt;height:3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" stroked="f">
                <v:textbox>
                  <w:txbxContent>
                    <w:p w:rsidR="00B51769" w:rsidRPr="00F42E19" w:rsidRDefault="00B51769" w:rsidP="00B51769">
                      <w:pPr>
                        <w:jc w:val="center"/>
                        <w:rPr>
                          <w:rFonts w:ascii="Arial Narrow" w:hAnsi="Arial Narrow"/>
                        </w:rPr>
                      </w:pPr>
                      <w:r w:rsidRPr="00F42E19">
                        <w:rPr>
                          <w:rFonts w:ascii="Arial Narrow" w:hAnsi="Arial Narrow"/>
                        </w:rPr>
                        <w:t>Firma del Cliente (con lapicero tinta negra, sin sobrepasar el recuadro)</w:t>
                      </w:r>
                    </w:p>
                  </w:txbxContent>
                </v:textbox>
              </v:shape>
            </w:pict>
          </mc:Fallback>
        </mc:AlternateContent>
      </w:r>
      <w:r w:rsidRPr="00F42E19">
        <w:rPr>
          <w:rFonts w:ascii="Arial Narrow" w:hAnsi="Arial Narrow"/>
          <w:noProof/>
          <w:sz w:val="22"/>
          <w:szCs w:val="22"/>
          <w:lang w:val="es-PE" w:eastAsia="es-PE"/>
        </w:rPr>
        <mc:AlternateContent>
          <mc:Choice Requires="wps">
            <w:drawing>
              <wp:anchor distT="0" distB="0" distL="114300" distR="114300" simplePos="0" relativeHeight="251659264" behindDoc="0" locked="0" layoutInCell="1" allowOverlap="1">
                <wp:simplePos x="0" y="0"/>
                <wp:positionH relativeFrom="column">
                  <wp:posOffset>3275965</wp:posOffset>
                </wp:positionH>
                <wp:positionV relativeFrom="paragraph">
                  <wp:posOffset>81915</wp:posOffset>
                </wp:positionV>
                <wp:extent cx="1143000" cy="358140"/>
                <wp:effectExtent l="0" t="0" r="3175"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769" w:rsidRPr="00F42E19" w:rsidRDefault="00B51769" w:rsidP="00B51769">
                            <w:pPr>
                              <w:jc w:val="center"/>
                              <w:rPr>
                                <w:rFonts w:ascii="Arial Narrow" w:hAnsi="Arial Narrow"/>
                              </w:rPr>
                            </w:pPr>
                            <w:r w:rsidRPr="00F42E19">
                              <w:rPr>
                                <w:rFonts w:ascii="Arial Narrow" w:hAnsi="Arial Narrow"/>
                              </w:rPr>
                              <w:t>Huella Digital Índice Derecho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7" type="#_x0000_t202" style="position:absolute;left:0;text-align:left;margin-left:257.95pt;margin-top:6.45pt;width:90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" filled="f" stroked="f">
                <v:textbox>
                  <w:txbxContent>
                    <w:p w:rsidR="00B51769" w:rsidRPr="00F42E19" w:rsidRDefault="00B51769" w:rsidP="00B51769">
                      <w:pPr>
                        <w:jc w:val="center"/>
                        <w:rPr>
                          <w:rFonts w:ascii="Arial Narrow" w:hAnsi="Arial Narrow"/>
                        </w:rPr>
                      </w:pPr>
                      <w:r w:rsidRPr="00F42E19">
                        <w:rPr>
                          <w:rFonts w:ascii="Arial Narrow" w:hAnsi="Arial Narrow"/>
                        </w:rPr>
                        <w:t>Huella Digital Índice Derecho</w:t>
                      </w:r>
                    </w:p>
                  </w:txbxContent>
                </v:textbox>
              </v:shape>
            </w:pict>
          </mc:Fallback>
        </mc:AlternateContent>
      </w:r>
    </w:p>
    <w:p w:rsidR="00B51769" w:rsidRPr="007D2770" w:rsidRDefault="00B51769" w:rsidP="00B51769">
      <w:pPr>
        <w:jc w:val="both"/>
        <w:rPr>
          <w:rFonts w:ascii="Arial Narrow" w:hAnsi="Arial Narrow"/>
          <w:b/>
          <w:sz w:val="22"/>
          <w:szCs w:val="22"/>
        </w:rPr>
      </w:pPr>
      <w:r w:rsidRPr="007D2770">
        <w:rPr>
          <w:rFonts w:ascii="Arial Narrow" w:hAnsi="Arial Narrow"/>
          <w:sz w:val="22"/>
          <w:szCs w:val="22"/>
        </w:rPr>
        <w:t>Cargo: __________________________________</w:t>
      </w:r>
    </w:p>
    <w:tbl>
      <w:tblPr>
        <w:tblW w:w="5400" w:type="dxa"/>
        <w:tblInd w:w="108" w:type="dxa"/>
        <w:tblBorders>
          <w:insideH w:val="single" w:sz="4" w:space="0" w:color="auto"/>
          <w:insideV w:val="single" w:sz="4" w:space="0" w:color="auto"/>
        </w:tblBorders>
        <w:tblLook w:val="01E0" w:firstRow="1" w:lastRow="1" w:firstColumn="1" w:lastColumn="1" w:noHBand="0" w:noVBand="0"/>
      </w:tblPr>
      <w:tblGrid>
        <w:gridCol w:w="5400"/>
      </w:tblGrid>
      <w:tr w:rsidR="00B51769" w:rsidRPr="007D2770" w:rsidTr="00406159">
        <w:trPr>
          <w:trHeight w:val="400"/>
        </w:trPr>
        <w:tc>
          <w:tcPr>
            <w:tcW w:w="5400" w:type="dxa"/>
            <w:tcBorders>
              <w:top w:val="nil"/>
              <w:left w:val="nil"/>
              <w:bottom w:val="single" w:sz="4" w:space="0" w:color="auto"/>
              <w:right w:val="nil"/>
            </w:tcBorders>
          </w:tcPr>
          <w:p w:rsidR="00B51769" w:rsidRDefault="00B51769" w:rsidP="00406159">
            <w:pPr>
              <w:rPr>
                <w:rFonts w:ascii="Arial Narrow" w:hAnsi="Arial Narrow" w:cs="Arial"/>
                <w:sz w:val="22"/>
                <w:szCs w:val="22"/>
              </w:rPr>
            </w:pPr>
          </w:p>
          <w:p w:rsidR="00B51769" w:rsidRDefault="00B51769" w:rsidP="00406159">
            <w:pPr>
              <w:rPr>
                <w:rFonts w:ascii="Arial Narrow" w:hAnsi="Arial Narrow" w:cs="Arial"/>
                <w:sz w:val="22"/>
                <w:szCs w:val="22"/>
              </w:rPr>
            </w:pPr>
          </w:p>
          <w:p w:rsidR="00B51769" w:rsidRDefault="00B51769" w:rsidP="00406159">
            <w:pPr>
              <w:rPr>
                <w:rFonts w:ascii="Arial Narrow" w:hAnsi="Arial Narrow" w:cs="Arial"/>
                <w:sz w:val="22"/>
                <w:szCs w:val="22"/>
              </w:rPr>
            </w:pPr>
          </w:p>
          <w:p w:rsidR="00B51769" w:rsidRDefault="00B51769" w:rsidP="00406159">
            <w:pPr>
              <w:rPr>
                <w:rFonts w:ascii="Arial Narrow" w:hAnsi="Arial Narrow" w:cs="Arial"/>
                <w:sz w:val="22"/>
                <w:szCs w:val="22"/>
              </w:rPr>
            </w:pPr>
          </w:p>
          <w:p w:rsidR="00B51769" w:rsidRDefault="00B51769" w:rsidP="00406159">
            <w:pPr>
              <w:rPr>
                <w:rFonts w:ascii="Arial Narrow" w:hAnsi="Arial Narrow" w:cs="Arial"/>
                <w:sz w:val="22"/>
                <w:szCs w:val="22"/>
              </w:rPr>
            </w:pPr>
          </w:p>
          <w:p w:rsidR="00B51769" w:rsidRDefault="00B51769" w:rsidP="00406159">
            <w:pPr>
              <w:rPr>
                <w:rFonts w:ascii="Arial Narrow" w:hAnsi="Arial Narrow" w:cs="Arial"/>
                <w:sz w:val="22"/>
                <w:szCs w:val="22"/>
              </w:rPr>
            </w:pPr>
          </w:p>
          <w:p w:rsidR="00B51769" w:rsidRDefault="00B51769" w:rsidP="00406159">
            <w:pPr>
              <w:rPr>
                <w:rFonts w:ascii="Arial Narrow" w:hAnsi="Arial Narrow" w:cs="Arial"/>
                <w:sz w:val="22"/>
                <w:szCs w:val="22"/>
              </w:rPr>
            </w:pPr>
          </w:p>
          <w:p w:rsidR="00B51769" w:rsidRDefault="00B51769" w:rsidP="00406159">
            <w:pPr>
              <w:rPr>
                <w:rFonts w:ascii="Arial Narrow" w:hAnsi="Arial Narrow" w:cs="Arial"/>
                <w:sz w:val="22"/>
                <w:szCs w:val="22"/>
              </w:rPr>
            </w:pPr>
          </w:p>
          <w:p w:rsidR="00B51769" w:rsidRPr="007D2770" w:rsidRDefault="00B51769" w:rsidP="00406159">
            <w:pPr>
              <w:rPr>
                <w:rFonts w:ascii="Arial Narrow" w:hAnsi="Arial Narrow" w:cs="Arial"/>
                <w:sz w:val="22"/>
                <w:szCs w:val="22"/>
              </w:rPr>
            </w:pPr>
          </w:p>
        </w:tc>
      </w:tr>
      <w:tr w:rsidR="00B51769" w:rsidRPr="007D2770" w:rsidTr="00406159">
        <w:tc>
          <w:tcPr>
            <w:tcW w:w="5400" w:type="dxa"/>
            <w:tcBorders>
              <w:top w:val="single" w:sz="4" w:space="0" w:color="auto"/>
              <w:left w:val="nil"/>
              <w:bottom w:val="nil"/>
              <w:right w:val="nil"/>
            </w:tcBorders>
            <w:hideMark/>
          </w:tcPr>
          <w:p w:rsidR="00B51769" w:rsidRPr="007D2770" w:rsidRDefault="00B51769" w:rsidP="00406159">
            <w:pPr>
              <w:jc w:val="center"/>
              <w:rPr>
                <w:rFonts w:ascii="Arial Narrow" w:hAnsi="Arial Narrow"/>
                <w:sz w:val="22"/>
                <w:szCs w:val="22"/>
              </w:rPr>
            </w:pPr>
            <w:r w:rsidRPr="007D2770">
              <w:rPr>
                <w:rFonts w:ascii="Arial Narrow" w:hAnsi="Arial Narrow"/>
                <w:sz w:val="22"/>
                <w:szCs w:val="22"/>
              </w:rPr>
              <w:t>Sello y Firma del Responsable de la Atención</w:t>
            </w:r>
          </w:p>
        </w:tc>
      </w:tr>
    </w:tbl>
    <w:p w:rsidR="00B51769" w:rsidRPr="007D2770" w:rsidRDefault="00B51769" w:rsidP="00B51769">
      <w:pPr>
        <w:pStyle w:val="Ttulo1"/>
        <w:spacing w:after="120"/>
        <w:jc w:val="center"/>
        <w:rPr>
          <w:rFonts w:ascii="Arial Narrow" w:hAnsi="Arial Narrow" w:cs="Arial"/>
          <w:spacing w:val="0"/>
          <w:sz w:val="22"/>
          <w:szCs w:val="22"/>
        </w:rPr>
      </w:pPr>
    </w:p>
    <w:p w:rsidR="00B51769" w:rsidRDefault="00B51769" w:rsidP="00B51769">
      <w:pPr>
        <w:pStyle w:val="Ttulo1"/>
        <w:spacing w:after="120"/>
        <w:jc w:val="center"/>
        <w:rPr>
          <w:rFonts w:ascii="Arial Narrow" w:hAnsi="Arial Narrow" w:cs="Arial"/>
          <w:spacing w:val="0"/>
          <w:sz w:val="22"/>
          <w:szCs w:val="22"/>
          <w:lang w:val="es-PE"/>
        </w:rPr>
      </w:pPr>
    </w:p>
    <w:p w:rsidR="00B51769" w:rsidRPr="000F53A1" w:rsidRDefault="00B51769" w:rsidP="00B51769">
      <w:pPr>
        <w:rPr>
          <w:rFonts w:ascii="Arial Narrow" w:hAnsi="Arial Narrow" w:cs="Arial"/>
          <w:sz w:val="22"/>
          <w:szCs w:val="22"/>
        </w:rPr>
        <w:sectPr w:rsidR="00B51769" w:rsidRPr="000F53A1" w:rsidSect="002F4C8A">
          <w:headerReference w:type="default" r:id="rId8"/>
          <w:footerReference w:type="default" r:id="rId9"/>
          <w:type w:val="continuous"/>
          <w:pgSz w:w="11906" w:h="16838" w:code="9"/>
          <w:pgMar w:top="851" w:right="851" w:bottom="1412" w:left="851" w:header="431" w:footer="431" w:gutter="0"/>
          <w:cols w:space="708"/>
          <w:docGrid w:linePitch="360"/>
        </w:sectPr>
      </w:pPr>
    </w:p>
    <w:p w:rsidR="00B51769" w:rsidRPr="000F53A1" w:rsidRDefault="00B51769" w:rsidP="00B51769">
      <w:pPr>
        <w:pStyle w:val="Ttulo1"/>
        <w:spacing w:after="120"/>
        <w:jc w:val="center"/>
        <w:rPr>
          <w:rFonts w:ascii="Arial Narrow" w:hAnsi="Arial Narrow" w:cs="Arial"/>
          <w:spacing w:val="0"/>
          <w:sz w:val="22"/>
          <w:szCs w:val="22"/>
        </w:rPr>
      </w:pPr>
    </w:p>
    <w:p w:rsidR="00B51769" w:rsidRDefault="00B51769" w:rsidP="00B51769">
      <w:pPr>
        <w:pStyle w:val="Ttulo1"/>
        <w:spacing w:after="120"/>
        <w:jc w:val="center"/>
        <w:rPr>
          <w:rFonts w:ascii="Arial Narrow" w:hAnsi="Arial Narrow" w:cs="Arial"/>
          <w:spacing w:val="0"/>
          <w:sz w:val="22"/>
          <w:szCs w:val="22"/>
        </w:rPr>
      </w:pPr>
      <w:r>
        <w:rPr>
          <w:rFonts w:ascii="Arial Narrow" w:hAnsi="Arial Narrow" w:cs="Arial"/>
          <w:spacing w:val="0"/>
          <w:sz w:val="22"/>
          <w:szCs w:val="22"/>
        </w:rPr>
        <w:br w:type="column"/>
      </w:r>
    </w:p>
    <w:p w:rsidR="00B51769" w:rsidRDefault="00B51769" w:rsidP="00B51769">
      <w:pPr>
        <w:pStyle w:val="Ttulo1"/>
        <w:spacing w:after="120"/>
        <w:jc w:val="center"/>
        <w:rPr>
          <w:rFonts w:ascii="Arial Narrow" w:hAnsi="Arial Narrow" w:cs="Arial"/>
          <w:spacing w:val="0"/>
          <w:sz w:val="22"/>
          <w:szCs w:val="22"/>
        </w:rPr>
      </w:pPr>
    </w:p>
    <w:p w:rsidR="00B51769" w:rsidRDefault="00B51769" w:rsidP="00B51769">
      <w:pPr>
        <w:pStyle w:val="Ttulo1"/>
        <w:spacing w:after="120"/>
        <w:jc w:val="center"/>
        <w:rPr>
          <w:rFonts w:ascii="Arial Narrow" w:hAnsi="Arial Narrow" w:cs="Arial"/>
          <w:spacing w:val="0"/>
          <w:sz w:val="22"/>
          <w:szCs w:val="22"/>
        </w:rPr>
      </w:pPr>
    </w:p>
    <w:p w:rsidR="00B51769" w:rsidRPr="007D2770" w:rsidRDefault="00B51769" w:rsidP="00B51769">
      <w:pPr>
        <w:pStyle w:val="Ttulo1"/>
        <w:spacing w:after="120"/>
        <w:jc w:val="center"/>
        <w:rPr>
          <w:rFonts w:ascii="Arial Narrow" w:hAnsi="Arial Narrow" w:cs="Arial"/>
          <w:spacing w:val="0"/>
          <w:sz w:val="22"/>
          <w:szCs w:val="22"/>
        </w:rPr>
      </w:pPr>
      <w:r w:rsidRPr="007D2770">
        <w:rPr>
          <w:rFonts w:ascii="Arial Narrow" w:hAnsi="Arial Narrow" w:cs="Arial"/>
          <w:spacing w:val="0"/>
          <w:sz w:val="22"/>
          <w:szCs w:val="22"/>
        </w:rPr>
        <w:t>CONTRATO DE CUENTA CTS: CONDICIONES ESPECÍFICAS</w:t>
      </w:r>
    </w:p>
    <w:p w:rsidR="00B51769" w:rsidRDefault="00B51769" w:rsidP="00B51769">
      <w:pPr>
        <w:spacing w:after="120" w:line="192" w:lineRule="auto"/>
        <w:jc w:val="both"/>
        <w:rPr>
          <w:rFonts w:ascii="Arial Narrow" w:hAnsi="Arial Narrow" w:cs="Arial"/>
          <w:sz w:val="22"/>
          <w:szCs w:val="22"/>
        </w:rPr>
      </w:pPr>
    </w:p>
    <w:p w:rsidR="00B51769" w:rsidRPr="007D2770" w:rsidRDefault="00B51769" w:rsidP="00B51769">
      <w:pPr>
        <w:spacing w:after="120"/>
        <w:jc w:val="both"/>
        <w:rPr>
          <w:rFonts w:ascii="Arial Narrow" w:hAnsi="Arial Narrow" w:cs="Arial"/>
        </w:rPr>
      </w:pPr>
      <w:r w:rsidRPr="007D2770">
        <w:rPr>
          <w:rFonts w:ascii="Arial Narrow" w:hAnsi="Arial Narrow" w:cs="Arial"/>
        </w:rPr>
        <w:t>En este documento se encuentran establecidas las condiciones específicas de las cuentas CTS que el CLIENTE y el BANCO suscriben.</w:t>
      </w:r>
    </w:p>
    <w:p w:rsidR="00B51769" w:rsidRPr="007D2770" w:rsidRDefault="00B51769" w:rsidP="00B51769">
      <w:pPr>
        <w:spacing w:after="120"/>
        <w:jc w:val="both"/>
        <w:rPr>
          <w:rFonts w:ascii="Arial Narrow" w:hAnsi="Arial Narrow" w:cs="Arial"/>
        </w:rPr>
      </w:pPr>
      <w:r w:rsidRPr="007D2770">
        <w:rPr>
          <w:rFonts w:ascii="Arial Narrow" w:hAnsi="Arial Narrow" w:cs="Arial"/>
        </w:rPr>
        <w:t>El CLIENTE, cuyos datos se encuentran en la parte inferior del presente documento, declara que el presente contrato también se rige por las Condiciones Generales de las Cuentas y Servicios Bancarios Generales aplicables a las operaciones pasivas y Servicios Bancarios Generales o en su defecto el Contrato de Servicios Bancarios que hubiese suscrito en su momento (en adelante las Condiciones Generales) que el CLIENTE declara haber suscrito con anterioridad a este documento. Asimismo el CLIENTE señala que las condiciones de la Cartilla de Información de este producto (en adelante la Cartilla) le han sido presentadas, y que como Anexo N° 1, forman parte integrante del presente documento.</w:t>
      </w:r>
    </w:p>
    <w:p w:rsidR="00B51769" w:rsidRPr="007D2770" w:rsidRDefault="00B51769" w:rsidP="00B51769">
      <w:pPr>
        <w:spacing w:after="120"/>
        <w:jc w:val="both"/>
        <w:rPr>
          <w:rFonts w:ascii="Arial Narrow" w:hAnsi="Arial Narrow" w:cs="Arial"/>
          <w:b/>
          <w:u w:val="single"/>
        </w:rPr>
      </w:pPr>
      <w:r w:rsidRPr="007D2770">
        <w:rPr>
          <w:rFonts w:ascii="Arial Narrow" w:hAnsi="Arial Narrow" w:cs="Arial"/>
          <w:b/>
          <w:u w:val="single"/>
        </w:rPr>
        <w:t>DISPOSICIONES DE LA CUENTA CTS</w:t>
      </w:r>
    </w:p>
    <w:p w:rsidR="00B51769" w:rsidRPr="007D2770" w:rsidRDefault="00B51769" w:rsidP="00B51769">
      <w:pPr>
        <w:jc w:val="both"/>
        <w:rPr>
          <w:rFonts w:ascii="Arial Narrow" w:hAnsi="Arial Narrow" w:cs="Arial"/>
        </w:rPr>
      </w:pPr>
      <w:r w:rsidRPr="007D2770">
        <w:rPr>
          <w:rFonts w:ascii="Arial Narrow" w:hAnsi="Arial Narrow" w:cs="Arial"/>
        </w:rPr>
        <w:t>1. EL BANCO mantendrá los Depósitos CTS en cuentas con las características especiales establecidas por la ley de la materia. Los depósitos CTS tendrán carácter de intangible e inembargable, incluidos sus respectivos intereses, hasta el límite fijado por la ley de la materia.</w:t>
      </w:r>
    </w:p>
    <w:p w:rsidR="00B51769" w:rsidRPr="007D2770" w:rsidRDefault="00B51769" w:rsidP="00B51769">
      <w:pPr>
        <w:jc w:val="both"/>
        <w:rPr>
          <w:rFonts w:ascii="Arial Narrow" w:hAnsi="Arial Narrow" w:cs="Arial"/>
        </w:rPr>
      </w:pPr>
      <w:r w:rsidRPr="007D2770">
        <w:rPr>
          <w:rFonts w:ascii="Arial Narrow" w:hAnsi="Arial Narrow" w:cs="Arial"/>
        </w:rPr>
        <w:t>2. El retiro total en caso de cese o los retiros parciales autorizados por la ley de la materia, se atenderán siempre que no se haya recibido aviso del/ la cónyuge/conviviente, indicando su necesaria concurrencia.</w:t>
      </w:r>
    </w:p>
    <w:p w:rsidR="00B51769" w:rsidRPr="007D2770" w:rsidRDefault="00B51769" w:rsidP="00B51769">
      <w:pPr>
        <w:jc w:val="both"/>
        <w:rPr>
          <w:rFonts w:ascii="Arial Narrow" w:hAnsi="Arial Narrow" w:cs="Arial"/>
        </w:rPr>
      </w:pPr>
      <w:r w:rsidRPr="007D2770">
        <w:rPr>
          <w:rFonts w:ascii="Arial Narrow" w:hAnsi="Arial Narrow" w:cs="Arial"/>
        </w:rPr>
        <w:t>El retiro total de los fondos, sólo procederá al cese del trabajador</w:t>
      </w:r>
      <w:r>
        <w:rPr>
          <w:rFonts w:ascii="Arial Narrow" w:hAnsi="Arial Narrow" w:cs="Arial"/>
        </w:rPr>
        <w:t>,</w:t>
      </w:r>
      <w:r w:rsidRPr="0051288F">
        <w:rPr>
          <w:rFonts w:ascii="Arial Narrow" w:eastAsia="Calibri" w:hAnsi="Arial Narrow" w:cs="Arial"/>
          <w:b/>
          <w:sz w:val="22"/>
          <w:szCs w:val="22"/>
          <w:lang w:val="es-PE" w:eastAsia="en-US"/>
        </w:rPr>
        <w:t xml:space="preserve"> </w:t>
      </w:r>
      <w:r w:rsidRPr="0051288F">
        <w:rPr>
          <w:rFonts w:ascii="Arial Narrow" w:hAnsi="Arial Narrow" w:cs="Arial"/>
          <w:lang w:val="es-PE"/>
        </w:rPr>
        <w:t>cuando este así lo solicite, presentando la carta del empleador o la comunicación de la autoridad competente en la que se acredite el cese.</w:t>
      </w:r>
      <w:r>
        <w:rPr>
          <w:rFonts w:ascii="Arial Narrow" w:hAnsi="Arial Narrow" w:cs="Arial"/>
        </w:rPr>
        <w:t xml:space="preserve"> </w:t>
      </w:r>
    </w:p>
    <w:p w:rsidR="00B51769" w:rsidRPr="007D2770" w:rsidRDefault="00B51769" w:rsidP="00B51769">
      <w:pPr>
        <w:jc w:val="both"/>
        <w:rPr>
          <w:rFonts w:ascii="Arial Narrow" w:hAnsi="Arial Narrow" w:cs="Arial"/>
        </w:rPr>
      </w:pPr>
      <w:r w:rsidRPr="007D2770">
        <w:rPr>
          <w:rFonts w:ascii="Arial Narrow" w:hAnsi="Arial Narrow" w:cs="Arial"/>
        </w:rPr>
        <w:t xml:space="preserve">3. Los traslados a otro Depositario (otro entidad del sistema financiero) se atenderán dentro del plazo de la ley de la materia, previa retención del monto necesario para atender los pagos de cargo del titular frente a EL BANCO, por deudas vencidas y exigibles, hasta el límite que indique la mencionada ley. </w:t>
      </w:r>
    </w:p>
    <w:p w:rsidR="00B51769" w:rsidRPr="007D2770" w:rsidRDefault="00B51769" w:rsidP="00B51769">
      <w:pPr>
        <w:spacing w:after="120"/>
        <w:jc w:val="both"/>
        <w:rPr>
          <w:rFonts w:ascii="Arial Narrow" w:hAnsi="Arial Narrow" w:cs="Arial"/>
        </w:rPr>
      </w:pPr>
      <w:r w:rsidRPr="007D2770">
        <w:rPr>
          <w:rFonts w:ascii="Arial Narrow" w:hAnsi="Arial Narrow" w:cs="Arial"/>
        </w:rPr>
        <w:t>4. En caso de fallecimiento del titular, de no haberse señalado al EL BANCO el régimen de gananciales, se hará entrega al cónyuge hasta del 50% de los fondos existentes en la cuenta, previa presentación de los documentos de ley. Lo propio se hará respecto al conviviente de acuerdo a ley. Para la entrega del saldo, se requerirá testamento o declaratoria de herederos.</w:t>
      </w:r>
    </w:p>
    <w:p w:rsidR="00B51769" w:rsidRPr="007D2770" w:rsidRDefault="00B51769" w:rsidP="00B51769">
      <w:pPr>
        <w:spacing w:after="120"/>
        <w:jc w:val="both"/>
        <w:rPr>
          <w:rFonts w:ascii="Arial Narrow" w:hAnsi="Arial Narrow" w:cs="Arial"/>
          <w:b/>
          <w:u w:val="single"/>
        </w:rPr>
      </w:pPr>
      <w:r w:rsidRPr="007D2770">
        <w:rPr>
          <w:rFonts w:ascii="Arial Narrow" w:hAnsi="Arial Narrow" w:cs="Arial"/>
          <w:b/>
          <w:u w:val="single"/>
        </w:rPr>
        <w:t>CIERRE DE LA CUENTA CTS</w:t>
      </w:r>
    </w:p>
    <w:p w:rsidR="00B51769" w:rsidRPr="007D2770" w:rsidRDefault="00B51769" w:rsidP="00B51769">
      <w:pPr>
        <w:spacing w:after="120"/>
        <w:jc w:val="both"/>
        <w:rPr>
          <w:rFonts w:ascii="Arial Narrow" w:hAnsi="Arial Narrow" w:cs="Arial"/>
        </w:rPr>
      </w:pPr>
      <w:r w:rsidRPr="007D2770">
        <w:rPr>
          <w:rFonts w:ascii="Arial Narrow" w:hAnsi="Arial Narrow" w:cs="Arial"/>
        </w:rPr>
        <w:t xml:space="preserve">5. Tanto EL CLIENTE como el BANCO podrán solicitar el cierre de la cuenta CTS y por ende la terminación de las condiciones específicas de este producto de acuerdo al procedimiento, causales, consecuencias y plazos detallados en los numerales 34 al </w:t>
      </w:r>
      <w:r>
        <w:rPr>
          <w:rFonts w:ascii="Arial Narrow" w:hAnsi="Arial Narrow" w:cs="Arial"/>
        </w:rPr>
        <w:t>43</w:t>
      </w:r>
      <w:r w:rsidRPr="007D2770">
        <w:rPr>
          <w:rFonts w:ascii="Arial Narrow" w:hAnsi="Arial Narrow" w:cs="Arial"/>
        </w:rPr>
        <w:t xml:space="preserve"> de las Condiciones Generales.</w:t>
      </w:r>
    </w:p>
    <w:p w:rsidR="00B51769" w:rsidRPr="007D2770" w:rsidRDefault="00B51769" w:rsidP="00B51769">
      <w:pPr>
        <w:spacing w:line="192" w:lineRule="auto"/>
        <w:jc w:val="center"/>
        <w:rPr>
          <w:rFonts w:ascii="Arial Narrow" w:hAnsi="Arial Narrow" w:cs="Arial"/>
          <w:sz w:val="22"/>
          <w:szCs w:val="22"/>
        </w:rPr>
      </w:pPr>
      <w:r>
        <w:br w:type="column"/>
      </w:r>
      <w:r w:rsidDel="00821416">
        <w:rPr>
          <w:rFonts w:ascii="Arial Narrow" w:hAnsi="Arial Narrow"/>
          <w:b/>
          <w:sz w:val="22"/>
          <w:szCs w:val="22"/>
        </w:rPr>
        <w:lastRenderedPageBreak/>
        <w:t xml:space="preserve"> </w:t>
      </w:r>
      <w:r>
        <w:rPr>
          <w:rFonts w:ascii="Arial Narrow" w:hAnsi="Arial Narrow"/>
          <w:b/>
          <w:sz w:val="22"/>
          <w:szCs w:val="22"/>
        </w:rPr>
        <w:t>ANEXO 1</w:t>
      </w:r>
    </w:p>
    <w:tbl>
      <w:tblPr>
        <w:tblW w:w="10800" w:type="dxa"/>
        <w:tblInd w:w="-200" w:type="dxa"/>
        <w:tblLayout w:type="fixed"/>
        <w:tblCellMar>
          <w:left w:w="70" w:type="dxa"/>
          <w:right w:w="70" w:type="dxa"/>
        </w:tblCellMar>
        <w:tblLook w:val="04A0" w:firstRow="1" w:lastRow="0" w:firstColumn="1" w:lastColumn="0" w:noHBand="0" w:noVBand="1"/>
      </w:tblPr>
      <w:tblGrid>
        <w:gridCol w:w="3814"/>
        <w:gridCol w:w="2835"/>
        <w:gridCol w:w="851"/>
        <w:gridCol w:w="2409"/>
        <w:gridCol w:w="891"/>
      </w:tblGrid>
      <w:tr w:rsidR="00B51769" w:rsidRPr="007D2770" w:rsidTr="00406159">
        <w:trPr>
          <w:trHeight w:val="276"/>
        </w:trPr>
        <w:tc>
          <w:tcPr>
            <w:tcW w:w="10800" w:type="dxa"/>
            <w:gridSpan w:val="5"/>
            <w:tcBorders>
              <w:top w:val="nil"/>
              <w:left w:val="nil"/>
              <w:bottom w:val="nil"/>
              <w:right w:val="nil"/>
            </w:tcBorders>
            <w:shd w:val="clear" w:color="auto" w:fill="auto"/>
            <w:noWrap/>
            <w:vAlign w:val="center"/>
            <w:hideMark/>
          </w:tcPr>
          <w:p w:rsidR="00B51769" w:rsidRPr="007D2770" w:rsidRDefault="00B51769" w:rsidP="00406159">
            <w:pPr>
              <w:jc w:val="center"/>
              <w:rPr>
                <w:rFonts w:ascii="Arial Narrow" w:hAnsi="Arial Narrow" w:cs="Arial"/>
                <w:b/>
                <w:bCs/>
                <w:sz w:val="22"/>
                <w:szCs w:val="22"/>
                <w:lang w:val="es-PE" w:eastAsia="es-PE"/>
              </w:rPr>
            </w:pPr>
            <w:r w:rsidRPr="007D2770">
              <w:rPr>
                <w:rFonts w:ascii="Arial Narrow" w:hAnsi="Arial Narrow" w:cs="Arial"/>
                <w:b/>
                <w:bCs/>
                <w:sz w:val="22"/>
                <w:szCs w:val="22"/>
                <w:lang w:val="es-PE" w:eastAsia="es-PE"/>
              </w:rPr>
              <w:t xml:space="preserve">CARTILLA DE INFORMACIÓN CUENTAS CTS     Fecha:   </w:t>
            </w:r>
            <w:r>
              <w:rPr>
                <w:rFonts w:ascii="Arial Narrow" w:hAnsi="Arial Narrow" w:cs="Arial"/>
                <w:b/>
                <w:bCs/>
                <w:sz w:val="22"/>
                <w:szCs w:val="22"/>
                <w:lang w:val="es-PE" w:eastAsia="es-PE"/>
              </w:rPr>
              <w:t xml:space="preserve">  </w:t>
            </w:r>
            <w:r w:rsidRPr="007D2770">
              <w:rPr>
                <w:rFonts w:ascii="Arial Narrow" w:hAnsi="Arial Narrow" w:cs="Arial"/>
                <w:b/>
                <w:bCs/>
                <w:sz w:val="22"/>
                <w:szCs w:val="22"/>
                <w:lang w:val="es-PE" w:eastAsia="es-PE"/>
              </w:rPr>
              <w:t xml:space="preserve"> / </w:t>
            </w:r>
            <w:r>
              <w:rPr>
                <w:rFonts w:ascii="Arial Narrow" w:hAnsi="Arial Narrow" w:cs="Arial"/>
                <w:b/>
                <w:bCs/>
                <w:sz w:val="22"/>
                <w:szCs w:val="22"/>
                <w:lang w:val="es-PE" w:eastAsia="es-PE"/>
              </w:rPr>
              <w:t xml:space="preserve">   </w:t>
            </w:r>
            <w:r w:rsidRPr="007D2770">
              <w:rPr>
                <w:rFonts w:ascii="Arial Narrow" w:hAnsi="Arial Narrow" w:cs="Arial"/>
                <w:b/>
                <w:bCs/>
                <w:sz w:val="22"/>
                <w:szCs w:val="22"/>
                <w:lang w:val="es-PE" w:eastAsia="es-PE"/>
              </w:rPr>
              <w:t xml:space="preserve"> </w:t>
            </w:r>
            <w:r>
              <w:rPr>
                <w:rFonts w:ascii="Arial Narrow" w:hAnsi="Arial Narrow" w:cs="Arial"/>
                <w:b/>
                <w:bCs/>
                <w:sz w:val="22"/>
                <w:szCs w:val="22"/>
                <w:lang w:val="es-PE" w:eastAsia="es-PE"/>
              </w:rPr>
              <w:t xml:space="preserve">  </w:t>
            </w:r>
            <w:r w:rsidRPr="007D2770">
              <w:rPr>
                <w:rFonts w:ascii="Arial Narrow" w:hAnsi="Arial Narrow" w:cs="Arial"/>
                <w:b/>
                <w:bCs/>
                <w:sz w:val="22"/>
                <w:szCs w:val="22"/>
                <w:lang w:val="es-PE" w:eastAsia="es-PE"/>
              </w:rPr>
              <w:t>/</w:t>
            </w:r>
          </w:p>
        </w:tc>
      </w:tr>
      <w:tr w:rsidR="00B51769" w:rsidRPr="007D2770" w:rsidTr="00406159">
        <w:trPr>
          <w:trHeight w:val="276"/>
        </w:trPr>
        <w:tc>
          <w:tcPr>
            <w:tcW w:w="10800" w:type="dxa"/>
            <w:gridSpan w:val="5"/>
            <w:tcBorders>
              <w:top w:val="nil"/>
              <w:left w:val="nil"/>
              <w:bottom w:val="nil"/>
              <w:right w:val="nil"/>
            </w:tcBorders>
            <w:shd w:val="clear" w:color="auto" w:fill="auto"/>
            <w:noWrap/>
            <w:vAlign w:val="center"/>
            <w:hideMark/>
          </w:tcPr>
          <w:p w:rsidR="00B51769" w:rsidRPr="007D2770" w:rsidRDefault="00B51769" w:rsidP="00406159">
            <w:pPr>
              <w:jc w:val="center"/>
              <w:rPr>
                <w:rFonts w:ascii="Arial Narrow" w:hAnsi="Arial Narrow" w:cs="Arial"/>
                <w:sz w:val="22"/>
                <w:szCs w:val="22"/>
                <w:lang w:val="es-PE" w:eastAsia="es-PE"/>
              </w:rPr>
            </w:pPr>
            <w:r w:rsidRPr="007D2770">
              <w:rPr>
                <w:rFonts w:ascii="Arial Narrow" w:hAnsi="Arial Narrow" w:cs="Arial"/>
                <w:sz w:val="22"/>
                <w:szCs w:val="22"/>
                <w:lang w:val="es-PE" w:eastAsia="es-PE"/>
              </w:rPr>
              <w:t xml:space="preserve">Información Previa de Costos y condiciones de Operaciones. Ley 28587 y modificatorias/Resolución SBS N° </w:t>
            </w:r>
            <w:r>
              <w:rPr>
                <w:rFonts w:ascii="Arial Narrow" w:hAnsi="Arial Narrow" w:cs="Arial"/>
                <w:sz w:val="22"/>
                <w:szCs w:val="22"/>
                <w:lang w:val="es-PE" w:eastAsia="es-PE"/>
              </w:rPr>
              <w:t>3274-2017</w:t>
            </w:r>
          </w:p>
        </w:tc>
      </w:tr>
      <w:tr w:rsidR="00B51769" w:rsidRPr="007D2770" w:rsidTr="00406159">
        <w:trPr>
          <w:trHeight w:val="75"/>
        </w:trPr>
        <w:tc>
          <w:tcPr>
            <w:tcW w:w="10800" w:type="dxa"/>
            <w:gridSpan w:val="5"/>
            <w:tcBorders>
              <w:top w:val="nil"/>
              <w:left w:val="nil"/>
              <w:bottom w:val="single" w:sz="8" w:space="0" w:color="auto"/>
              <w:right w:val="nil"/>
            </w:tcBorders>
            <w:shd w:val="clear" w:color="auto" w:fill="auto"/>
            <w:noWrap/>
            <w:vAlign w:val="center"/>
          </w:tcPr>
          <w:p w:rsidR="00B51769" w:rsidRPr="007D2770" w:rsidRDefault="00B51769" w:rsidP="00406159">
            <w:pPr>
              <w:rPr>
                <w:rFonts w:ascii="Arial Narrow" w:hAnsi="Arial Narrow" w:cs="Arial"/>
                <w:sz w:val="22"/>
                <w:szCs w:val="22"/>
                <w:lang w:val="es-PE" w:eastAsia="es-PE"/>
              </w:rPr>
            </w:pPr>
          </w:p>
        </w:tc>
      </w:tr>
      <w:tr w:rsidR="00B51769" w:rsidRPr="007D2770" w:rsidTr="00B51769">
        <w:trPr>
          <w:trHeight w:val="420"/>
        </w:trPr>
        <w:tc>
          <w:tcPr>
            <w:tcW w:w="381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B51769" w:rsidRPr="00B51769" w:rsidRDefault="00B51769" w:rsidP="00406159">
            <w:pPr>
              <w:jc w:val="center"/>
              <w:rPr>
                <w:rFonts w:ascii="Arial Narrow" w:hAnsi="Arial Narrow" w:cs="Arial"/>
                <w:b/>
                <w:bCs/>
                <w:sz w:val="22"/>
                <w:szCs w:val="22"/>
                <w:lang w:val="es-PE" w:eastAsia="es-PE"/>
              </w:rPr>
            </w:pPr>
            <w:r w:rsidRPr="00B51769">
              <w:rPr>
                <w:rFonts w:ascii="Arial Narrow" w:hAnsi="Arial Narrow" w:cs="Arial"/>
                <w:b/>
                <w:bCs/>
                <w:sz w:val="22"/>
                <w:szCs w:val="22"/>
                <w:lang w:val="es-PE" w:eastAsia="es-PE"/>
              </w:rPr>
              <w:t>CONCEPTO</w:t>
            </w:r>
          </w:p>
        </w:tc>
        <w:tc>
          <w:tcPr>
            <w:tcW w:w="6986" w:type="dxa"/>
            <w:gridSpan w:val="4"/>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B51769" w:rsidRPr="00B51769" w:rsidRDefault="00B51769" w:rsidP="00406159">
            <w:pPr>
              <w:tabs>
                <w:tab w:val="left" w:pos="4160"/>
              </w:tabs>
              <w:jc w:val="center"/>
              <w:rPr>
                <w:rFonts w:ascii="Arial Narrow" w:hAnsi="Arial Narrow" w:cs="Arial"/>
                <w:b/>
                <w:bCs/>
                <w:sz w:val="22"/>
                <w:szCs w:val="22"/>
                <w:lang w:val="es-PE" w:eastAsia="es-PE"/>
              </w:rPr>
            </w:pPr>
            <w:r w:rsidRPr="00B51769">
              <w:rPr>
                <w:rFonts w:ascii="Arial Narrow" w:hAnsi="Arial Narrow" w:cs="Arial"/>
                <w:b/>
                <w:bCs/>
                <w:sz w:val="22"/>
                <w:szCs w:val="22"/>
                <w:lang w:val="es-PE" w:eastAsia="es-PE"/>
              </w:rPr>
              <w:t>Cuenta CTS</w:t>
            </w:r>
          </w:p>
        </w:tc>
      </w:tr>
      <w:tr w:rsidR="00B51769" w:rsidRPr="007D2770" w:rsidTr="00B51769">
        <w:trPr>
          <w:trHeight w:val="75"/>
        </w:trPr>
        <w:tc>
          <w:tcPr>
            <w:tcW w:w="381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B51769" w:rsidRPr="00B51769" w:rsidRDefault="00B51769" w:rsidP="00406159">
            <w:pPr>
              <w:jc w:val="center"/>
              <w:rPr>
                <w:rFonts w:ascii="Arial Narrow" w:hAnsi="Arial Narrow" w:cs="Arial"/>
                <w:b/>
                <w:bCs/>
                <w:sz w:val="22"/>
                <w:szCs w:val="22"/>
                <w:lang w:val="es-PE" w:eastAsia="es-PE"/>
              </w:rPr>
            </w:pPr>
            <w:r w:rsidRPr="00B51769">
              <w:rPr>
                <w:rFonts w:ascii="Arial Narrow" w:hAnsi="Arial Narrow" w:cs="Arial"/>
                <w:b/>
                <w:bCs/>
                <w:sz w:val="22"/>
                <w:szCs w:val="22"/>
                <w:lang w:val="es-PE" w:eastAsia="es-PE"/>
              </w:rPr>
              <w:t>Tasa</w:t>
            </w:r>
          </w:p>
        </w:tc>
        <w:tc>
          <w:tcPr>
            <w:tcW w:w="3686"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B51769" w:rsidRPr="00B51769" w:rsidRDefault="00B51769" w:rsidP="00406159">
            <w:pPr>
              <w:tabs>
                <w:tab w:val="left" w:pos="3230"/>
              </w:tabs>
              <w:jc w:val="center"/>
              <w:rPr>
                <w:rFonts w:ascii="Arial Narrow" w:hAnsi="Arial Narrow" w:cs="Arial"/>
                <w:b/>
                <w:bCs/>
                <w:sz w:val="22"/>
                <w:szCs w:val="22"/>
                <w:lang w:val="es-PE" w:eastAsia="es-PE"/>
              </w:rPr>
            </w:pPr>
            <w:r w:rsidRPr="00B51769">
              <w:rPr>
                <w:rFonts w:ascii="Arial Narrow" w:hAnsi="Arial Narrow" w:cs="Arial"/>
                <w:b/>
                <w:bCs/>
                <w:sz w:val="22"/>
                <w:szCs w:val="22"/>
                <w:lang w:val="es-PE" w:eastAsia="es-PE"/>
              </w:rPr>
              <w:t>M.N.</w:t>
            </w:r>
          </w:p>
        </w:tc>
        <w:tc>
          <w:tcPr>
            <w:tcW w:w="3300"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B51769" w:rsidRPr="00B51769" w:rsidRDefault="00B51769" w:rsidP="00406159">
            <w:pPr>
              <w:tabs>
                <w:tab w:val="left" w:pos="3230"/>
              </w:tabs>
              <w:jc w:val="center"/>
              <w:rPr>
                <w:rFonts w:ascii="Arial Narrow" w:hAnsi="Arial Narrow" w:cs="Arial"/>
                <w:b/>
                <w:bCs/>
                <w:sz w:val="22"/>
                <w:szCs w:val="22"/>
                <w:lang w:val="es-PE" w:eastAsia="es-PE"/>
              </w:rPr>
            </w:pPr>
            <w:r w:rsidRPr="00B51769">
              <w:rPr>
                <w:rFonts w:ascii="Arial Narrow" w:hAnsi="Arial Narrow" w:cs="Arial"/>
                <w:b/>
                <w:bCs/>
                <w:sz w:val="22"/>
                <w:szCs w:val="22"/>
                <w:lang w:val="es-PE" w:eastAsia="es-PE"/>
              </w:rPr>
              <w:t>M.E.</w:t>
            </w:r>
          </w:p>
        </w:tc>
      </w:tr>
      <w:tr w:rsidR="00B51769" w:rsidRPr="007D2770" w:rsidTr="00406159">
        <w:trPr>
          <w:trHeight w:val="1127"/>
        </w:trPr>
        <w:tc>
          <w:tcPr>
            <w:tcW w:w="38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1769" w:rsidRDefault="00B51769" w:rsidP="00406159">
            <w:pPr>
              <w:jc w:val="both"/>
              <w:rPr>
                <w:rFonts w:ascii="Arial Narrow" w:hAnsi="Arial Narrow" w:cs="Arial"/>
                <w:b/>
                <w:bCs/>
                <w:sz w:val="22"/>
                <w:szCs w:val="22"/>
                <w:lang w:val="es-PE" w:eastAsia="es-PE"/>
              </w:rPr>
            </w:pPr>
            <w:r w:rsidRPr="007D2770">
              <w:rPr>
                <w:rFonts w:ascii="Arial Narrow" w:hAnsi="Arial Narrow" w:cs="Arial"/>
                <w:sz w:val="22"/>
                <w:szCs w:val="22"/>
                <w:lang w:val="es-PE" w:eastAsia="es-PE"/>
              </w:rPr>
              <w:t xml:space="preserve">Tasa de Interés </w:t>
            </w:r>
            <w:r>
              <w:rPr>
                <w:rFonts w:ascii="Arial Narrow" w:hAnsi="Arial Narrow" w:cs="Arial"/>
                <w:sz w:val="22"/>
                <w:szCs w:val="22"/>
                <w:lang w:val="es-PE" w:eastAsia="es-PE"/>
              </w:rPr>
              <w:t xml:space="preserve">Compensatoria </w:t>
            </w:r>
            <w:r w:rsidRPr="007D2770">
              <w:rPr>
                <w:rFonts w:ascii="Arial Narrow" w:hAnsi="Arial Narrow" w:cs="Arial"/>
                <w:sz w:val="22"/>
                <w:szCs w:val="22"/>
                <w:lang w:val="es-PE" w:eastAsia="es-PE"/>
              </w:rPr>
              <w:t>Efectiva</w:t>
            </w:r>
            <w:r>
              <w:rPr>
                <w:rFonts w:ascii="Arial Narrow" w:hAnsi="Arial Narrow" w:cs="Arial"/>
                <w:sz w:val="22"/>
                <w:szCs w:val="22"/>
                <w:lang w:val="es-PE" w:eastAsia="es-PE"/>
              </w:rPr>
              <w:t xml:space="preserve"> Anual (TEA) </w:t>
            </w:r>
            <w:r w:rsidRPr="00E04475">
              <w:rPr>
                <w:rFonts w:ascii="Arial Narrow" w:hAnsi="Arial Narrow" w:cs="Arial"/>
                <w:b/>
                <w:sz w:val="24"/>
                <w:szCs w:val="22"/>
                <w:u w:val="single"/>
                <w:lang w:val="es-PE" w:eastAsia="es-PE"/>
              </w:rPr>
              <w:t>fija</w:t>
            </w:r>
            <w:r w:rsidRPr="00887527">
              <w:rPr>
                <w:rFonts w:ascii="Arial Narrow" w:hAnsi="Arial Narrow" w:cs="Arial"/>
                <w:sz w:val="22"/>
                <w:szCs w:val="22"/>
                <w:lang w:val="es-PE" w:eastAsia="es-PE"/>
              </w:rPr>
              <w:t xml:space="preserve"> a</w:t>
            </w:r>
            <w:r w:rsidRPr="007D2770">
              <w:rPr>
                <w:rFonts w:ascii="Arial Narrow" w:hAnsi="Arial Narrow" w:cs="Arial"/>
                <w:sz w:val="22"/>
                <w:szCs w:val="22"/>
                <w:lang w:val="es-PE" w:eastAsia="es-PE"/>
              </w:rPr>
              <w:t xml:space="preserve"> 360 días </w:t>
            </w:r>
            <w:r w:rsidRPr="007D2770">
              <w:rPr>
                <w:rFonts w:ascii="Arial Narrow" w:hAnsi="Arial Narrow" w:cs="Arial"/>
                <w:b/>
                <w:bCs/>
                <w:sz w:val="22"/>
                <w:szCs w:val="22"/>
                <w:lang w:val="es-PE" w:eastAsia="es-PE"/>
              </w:rPr>
              <w:t>(1)</w:t>
            </w:r>
          </w:p>
          <w:p w:rsidR="00B51769" w:rsidRPr="00625FAE" w:rsidRDefault="00B51769" w:rsidP="00406159">
            <w:pPr>
              <w:jc w:val="both"/>
              <w:rPr>
                <w:rFonts w:ascii="Arial Narrow" w:hAnsi="Arial Narrow" w:cs="Arial"/>
                <w:b/>
                <w:sz w:val="22"/>
                <w:szCs w:val="22"/>
                <w:lang w:val="es-PE" w:eastAsia="es-PE"/>
              </w:rPr>
            </w:pPr>
            <w:r w:rsidRPr="00E04475">
              <w:rPr>
                <w:rFonts w:ascii="Arial Narrow" w:hAnsi="Arial Narrow" w:cs="Arial"/>
                <w:b/>
                <w:bCs/>
                <w:sz w:val="22"/>
                <w:szCs w:val="22"/>
                <w:lang w:val="es-PE" w:eastAsia="es-PE"/>
              </w:rPr>
              <w:t>La Tasa de Rendimiento Efectivo Anual Fija (TREA) es igual a la (TEA)</w:t>
            </w:r>
          </w:p>
        </w:tc>
        <w:tc>
          <w:tcPr>
            <w:tcW w:w="2835" w:type="dxa"/>
            <w:tcBorders>
              <w:top w:val="single" w:sz="8" w:space="0" w:color="auto"/>
              <w:left w:val="single" w:sz="8" w:space="0" w:color="auto"/>
              <w:bottom w:val="single" w:sz="8" w:space="0" w:color="auto"/>
            </w:tcBorders>
            <w:shd w:val="clear" w:color="auto" w:fill="auto"/>
            <w:vAlign w:val="center"/>
            <w:hideMark/>
          </w:tcPr>
          <w:p w:rsidR="00B51769" w:rsidRPr="00C93E11" w:rsidRDefault="00B51769" w:rsidP="00406159">
            <w:pPr>
              <w:tabs>
                <w:tab w:val="left" w:pos="3230"/>
              </w:tabs>
              <w:ind w:right="-212"/>
              <w:rPr>
                <w:rFonts w:ascii="Arial Narrow" w:hAnsi="Arial Narrow" w:cs="Arial"/>
                <w:sz w:val="22"/>
                <w:szCs w:val="22"/>
                <w:lang w:val="en-US" w:eastAsia="es-PE"/>
              </w:rPr>
            </w:pPr>
            <w:r w:rsidRPr="00C93E11">
              <w:rPr>
                <w:rFonts w:ascii="Arial Narrow" w:hAnsi="Arial Narrow" w:cs="Arial"/>
                <w:sz w:val="22"/>
                <w:szCs w:val="22"/>
                <w:lang w:val="en-US" w:eastAsia="es-PE"/>
              </w:rPr>
              <w:t>Hasta S/ 1,499.99…………………...</w:t>
            </w:r>
          </w:p>
          <w:p w:rsidR="00B51769" w:rsidRPr="00C93E11" w:rsidRDefault="00B51769" w:rsidP="00406159">
            <w:pPr>
              <w:tabs>
                <w:tab w:val="left" w:pos="3230"/>
              </w:tabs>
              <w:ind w:right="-212"/>
              <w:rPr>
                <w:rFonts w:ascii="Arial Narrow" w:hAnsi="Arial Narrow" w:cs="Arial"/>
                <w:sz w:val="22"/>
                <w:szCs w:val="22"/>
                <w:lang w:val="en-US" w:eastAsia="es-PE"/>
              </w:rPr>
            </w:pPr>
            <w:r w:rsidRPr="00C93E11">
              <w:rPr>
                <w:rFonts w:ascii="Arial Narrow" w:hAnsi="Arial Narrow" w:cs="Arial"/>
                <w:sz w:val="22"/>
                <w:szCs w:val="22"/>
                <w:lang w:val="en-US" w:eastAsia="es-PE"/>
              </w:rPr>
              <w:t>De S/ 1,500 a S/19,999.99……........</w:t>
            </w:r>
          </w:p>
          <w:p w:rsidR="00B51769" w:rsidRPr="00C93E11" w:rsidRDefault="00B51769" w:rsidP="00406159">
            <w:pPr>
              <w:tabs>
                <w:tab w:val="left" w:pos="3230"/>
              </w:tabs>
              <w:ind w:right="-212"/>
              <w:rPr>
                <w:rFonts w:ascii="Arial Narrow" w:hAnsi="Arial Narrow" w:cs="Arial"/>
                <w:sz w:val="22"/>
                <w:szCs w:val="22"/>
                <w:lang w:val="en-US" w:eastAsia="es-PE"/>
              </w:rPr>
            </w:pPr>
            <w:r w:rsidRPr="00C93E11">
              <w:rPr>
                <w:rFonts w:ascii="Arial Narrow" w:hAnsi="Arial Narrow" w:cs="Arial"/>
                <w:sz w:val="22"/>
                <w:szCs w:val="22"/>
                <w:lang w:val="en-US" w:eastAsia="es-PE"/>
              </w:rPr>
              <w:t>De S/ 20,000 a S/49,999.99………..</w:t>
            </w:r>
          </w:p>
          <w:p w:rsidR="00B51769" w:rsidRPr="0022004F" w:rsidRDefault="00B51769" w:rsidP="00406159">
            <w:pPr>
              <w:tabs>
                <w:tab w:val="left" w:pos="3230"/>
              </w:tabs>
              <w:ind w:right="-212"/>
              <w:rPr>
                <w:rFonts w:ascii="Arial Narrow" w:hAnsi="Arial Narrow" w:cs="Arial"/>
                <w:sz w:val="22"/>
                <w:szCs w:val="22"/>
                <w:lang w:val="es-PE" w:eastAsia="es-PE"/>
              </w:rPr>
            </w:pPr>
            <w:r w:rsidRPr="0022004F">
              <w:rPr>
                <w:rFonts w:ascii="Arial Narrow" w:hAnsi="Arial Narrow" w:cs="Arial"/>
                <w:sz w:val="22"/>
                <w:szCs w:val="22"/>
                <w:lang w:val="es-PE" w:eastAsia="es-PE"/>
              </w:rPr>
              <w:t>Más de S/ 50,000……………………</w:t>
            </w:r>
          </w:p>
        </w:tc>
        <w:tc>
          <w:tcPr>
            <w:tcW w:w="851" w:type="dxa"/>
            <w:tcBorders>
              <w:top w:val="single" w:sz="8" w:space="0" w:color="auto"/>
              <w:bottom w:val="single" w:sz="8" w:space="0" w:color="auto"/>
              <w:right w:val="single" w:sz="8" w:space="0" w:color="auto"/>
            </w:tcBorders>
            <w:shd w:val="clear" w:color="auto" w:fill="auto"/>
            <w:vAlign w:val="center"/>
          </w:tcPr>
          <w:p w:rsidR="00B51769" w:rsidRDefault="00B51769" w:rsidP="00406159">
            <w:pPr>
              <w:tabs>
                <w:tab w:val="left" w:pos="3230"/>
              </w:tabs>
              <w:rPr>
                <w:rFonts w:ascii="Arial Narrow" w:hAnsi="Arial Narrow" w:cs="Arial"/>
                <w:sz w:val="22"/>
                <w:szCs w:val="22"/>
                <w:highlight w:val="yellow"/>
                <w:lang w:val="es-PE" w:eastAsia="es-PE"/>
              </w:rPr>
            </w:pPr>
            <w:r w:rsidRPr="00F42E19">
              <w:rPr>
                <w:rFonts w:ascii="Arial Narrow" w:hAnsi="Arial Narrow" w:cs="Arial"/>
                <w:sz w:val="22"/>
                <w:szCs w:val="22"/>
                <w:lang w:val="es-PE" w:eastAsia="es-PE"/>
              </w:rPr>
              <w:t>1.50%</w:t>
            </w:r>
          </w:p>
          <w:p w:rsidR="00B51769" w:rsidRDefault="00B51769" w:rsidP="00406159">
            <w:pPr>
              <w:tabs>
                <w:tab w:val="left" w:pos="3230"/>
              </w:tabs>
              <w:rPr>
                <w:rFonts w:ascii="Arial Narrow" w:hAnsi="Arial Narrow" w:cs="Arial"/>
                <w:sz w:val="22"/>
                <w:szCs w:val="22"/>
                <w:lang w:val="es-PE" w:eastAsia="es-PE"/>
              </w:rPr>
            </w:pPr>
            <w:r w:rsidRPr="00F42E19">
              <w:rPr>
                <w:rFonts w:ascii="Arial Narrow" w:hAnsi="Arial Narrow" w:cs="Arial"/>
                <w:sz w:val="22"/>
                <w:szCs w:val="22"/>
                <w:lang w:val="es-PE" w:eastAsia="es-PE"/>
              </w:rPr>
              <w:t>1.75%</w:t>
            </w:r>
          </w:p>
          <w:p w:rsidR="00B51769" w:rsidRDefault="00B51769" w:rsidP="00406159">
            <w:pPr>
              <w:tabs>
                <w:tab w:val="left" w:pos="3230"/>
              </w:tabs>
              <w:rPr>
                <w:rFonts w:ascii="Arial Narrow" w:hAnsi="Arial Narrow" w:cs="Arial"/>
                <w:sz w:val="22"/>
                <w:szCs w:val="22"/>
                <w:lang w:val="es-PE" w:eastAsia="es-PE"/>
              </w:rPr>
            </w:pPr>
            <w:r w:rsidRPr="00F42E19">
              <w:rPr>
                <w:rFonts w:ascii="Arial Narrow" w:hAnsi="Arial Narrow" w:cs="Arial"/>
                <w:sz w:val="22"/>
                <w:szCs w:val="22"/>
                <w:lang w:val="es-PE" w:eastAsia="es-PE"/>
              </w:rPr>
              <w:t>2.30%</w:t>
            </w:r>
          </w:p>
          <w:p w:rsidR="00B51769" w:rsidRPr="008D4332" w:rsidRDefault="00B51769" w:rsidP="00406159">
            <w:pPr>
              <w:tabs>
                <w:tab w:val="left" w:pos="3230"/>
              </w:tabs>
              <w:rPr>
                <w:rFonts w:ascii="Arial Narrow" w:hAnsi="Arial Narrow" w:cs="Arial"/>
                <w:sz w:val="22"/>
                <w:szCs w:val="22"/>
                <w:highlight w:val="yellow"/>
                <w:lang w:val="es-PE" w:eastAsia="es-PE"/>
              </w:rPr>
            </w:pPr>
            <w:r w:rsidRPr="00F42E19">
              <w:rPr>
                <w:rFonts w:ascii="Arial Narrow" w:hAnsi="Arial Narrow" w:cs="Arial"/>
                <w:sz w:val="22"/>
                <w:szCs w:val="22"/>
                <w:lang w:val="es-PE" w:eastAsia="es-PE"/>
              </w:rPr>
              <w:t>3.50%</w:t>
            </w:r>
          </w:p>
        </w:tc>
        <w:tc>
          <w:tcPr>
            <w:tcW w:w="2409" w:type="dxa"/>
            <w:tcBorders>
              <w:top w:val="single" w:sz="8" w:space="0" w:color="auto"/>
              <w:left w:val="single" w:sz="8" w:space="0" w:color="auto"/>
              <w:bottom w:val="single" w:sz="8" w:space="0" w:color="auto"/>
            </w:tcBorders>
            <w:shd w:val="clear" w:color="auto" w:fill="auto"/>
            <w:vAlign w:val="center"/>
          </w:tcPr>
          <w:p w:rsidR="00B51769" w:rsidRPr="00C71FCB" w:rsidRDefault="00B51769" w:rsidP="00406159">
            <w:pPr>
              <w:tabs>
                <w:tab w:val="left" w:pos="3230"/>
              </w:tabs>
              <w:ind w:right="-212"/>
              <w:rPr>
                <w:rFonts w:ascii="Arial Narrow" w:hAnsi="Arial Narrow" w:cs="Arial"/>
                <w:sz w:val="22"/>
                <w:szCs w:val="22"/>
                <w:lang w:val="es-PE" w:eastAsia="es-PE"/>
              </w:rPr>
            </w:pPr>
            <w:r w:rsidRPr="00C71FCB">
              <w:rPr>
                <w:rFonts w:ascii="Arial Narrow" w:hAnsi="Arial Narrow" w:cs="Arial"/>
                <w:sz w:val="22"/>
                <w:szCs w:val="22"/>
                <w:lang w:val="es-PE" w:eastAsia="es-PE"/>
              </w:rPr>
              <w:t>Hasta $499.99…………………</w:t>
            </w:r>
            <w:r w:rsidRPr="00C71FCB">
              <w:rPr>
                <w:rFonts w:ascii="Arial Narrow" w:hAnsi="Arial Narrow" w:cs="Arial"/>
                <w:sz w:val="22"/>
                <w:szCs w:val="22"/>
                <w:lang w:val="es-PE" w:eastAsia="es-PE"/>
              </w:rPr>
              <w:br/>
              <w:t>De $500 a $4,999.99………….</w:t>
            </w:r>
          </w:p>
          <w:p w:rsidR="00B51769" w:rsidRPr="00C71FCB" w:rsidRDefault="00B51769" w:rsidP="00406159">
            <w:pPr>
              <w:tabs>
                <w:tab w:val="left" w:pos="3230"/>
              </w:tabs>
              <w:ind w:right="-212"/>
              <w:rPr>
                <w:rFonts w:ascii="Arial Narrow" w:hAnsi="Arial Narrow" w:cs="Arial"/>
                <w:sz w:val="22"/>
                <w:szCs w:val="22"/>
                <w:lang w:val="es-PE" w:eastAsia="es-PE"/>
              </w:rPr>
            </w:pPr>
            <w:r w:rsidRPr="00C71FCB">
              <w:rPr>
                <w:rFonts w:ascii="Arial Narrow" w:hAnsi="Arial Narrow" w:cs="Arial"/>
                <w:sz w:val="22"/>
                <w:szCs w:val="22"/>
                <w:lang w:val="es-PE" w:eastAsia="es-PE"/>
              </w:rPr>
              <w:t>De $5,000 a $49,999.99</w:t>
            </w:r>
            <w:r>
              <w:rPr>
                <w:rFonts w:ascii="Arial Narrow" w:hAnsi="Arial Narrow" w:cs="Arial"/>
                <w:sz w:val="22"/>
                <w:szCs w:val="22"/>
                <w:lang w:val="es-PE" w:eastAsia="es-PE"/>
              </w:rPr>
              <w:t>………</w:t>
            </w:r>
          </w:p>
          <w:p w:rsidR="00B51769" w:rsidRPr="00C71FCB" w:rsidRDefault="00B51769" w:rsidP="00406159">
            <w:pPr>
              <w:tabs>
                <w:tab w:val="left" w:pos="3230"/>
              </w:tabs>
              <w:ind w:right="-212"/>
              <w:rPr>
                <w:rFonts w:ascii="Arial Narrow" w:hAnsi="Arial Narrow" w:cs="Arial"/>
                <w:sz w:val="22"/>
                <w:szCs w:val="22"/>
                <w:lang w:val="en-US" w:eastAsia="es-PE"/>
              </w:rPr>
            </w:pPr>
            <w:r w:rsidRPr="00C71FCB">
              <w:rPr>
                <w:rFonts w:ascii="Arial Narrow" w:hAnsi="Arial Narrow" w:cs="Arial"/>
                <w:sz w:val="22"/>
                <w:szCs w:val="22"/>
                <w:lang w:val="en-US" w:eastAsia="es-PE"/>
              </w:rPr>
              <w:t xml:space="preserve">De $50,000 a </w:t>
            </w:r>
            <w:proofErr w:type="spellStart"/>
            <w:r w:rsidRPr="00C71FCB">
              <w:rPr>
                <w:rFonts w:ascii="Arial Narrow" w:hAnsi="Arial Narrow" w:cs="Arial"/>
                <w:sz w:val="22"/>
                <w:szCs w:val="22"/>
                <w:lang w:val="en-US" w:eastAsia="es-PE"/>
              </w:rPr>
              <w:t>más</w:t>
            </w:r>
            <w:proofErr w:type="spellEnd"/>
            <w:r>
              <w:rPr>
                <w:rFonts w:ascii="Arial Narrow" w:hAnsi="Arial Narrow" w:cs="Arial"/>
                <w:sz w:val="22"/>
                <w:szCs w:val="22"/>
                <w:lang w:val="en-US" w:eastAsia="es-PE"/>
              </w:rPr>
              <w:t>……………..</w:t>
            </w:r>
          </w:p>
        </w:tc>
        <w:tc>
          <w:tcPr>
            <w:tcW w:w="891" w:type="dxa"/>
            <w:tcBorders>
              <w:top w:val="single" w:sz="8" w:space="0" w:color="auto"/>
              <w:bottom w:val="single" w:sz="8" w:space="0" w:color="auto"/>
              <w:right w:val="single" w:sz="8" w:space="0" w:color="auto"/>
            </w:tcBorders>
            <w:shd w:val="clear" w:color="auto" w:fill="auto"/>
            <w:vAlign w:val="center"/>
          </w:tcPr>
          <w:p w:rsidR="00B51769" w:rsidRPr="00C71FCB" w:rsidRDefault="00B51769" w:rsidP="00406159">
            <w:pPr>
              <w:tabs>
                <w:tab w:val="left" w:pos="3230"/>
              </w:tabs>
              <w:ind w:right="-212"/>
              <w:rPr>
                <w:rFonts w:ascii="Arial Narrow" w:hAnsi="Arial Narrow" w:cs="Arial"/>
                <w:sz w:val="22"/>
                <w:szCs w:val="22"/>
                <w:lang w:val="en-US" w:eastAsia="es-PE"/>
              </w:rPr>
            </w:pPr>
            <w:r w:rsidRPr="00C71FCB">
              <w:rPr>
                <w:rFonts w:ascii="Arial Narrow" w:hAnsi="Arial Narrow" w:cs="Arial"/>
                <w:sz w:val="22"/>
                <w:szCs w:val="22"/>
                <w:lang w:val="en-US" w:eastAsia="es-PE"/>
              </w:rPr>
              <w:t>0.60%</w:t>
            </w:r>
          </w:p>
          <w:p w:rsidR="00B51769" w:rsidRPr="00C71FCB" w:rsidRDefault="00B51769" w:rsidP="00406159">
            <w:pPr>
              <w:tabs>
                <w:tab w:val="left" w:pos="3230"/>
              </w:tabs>
              <w:ind w:right="-212"/>
              <w:rPr>
                <w:rFonts w:ascii="Arial Narrow" w:hAnsi="Arial Narrow" w:cs="Arial"/>
                <w:sz w:val="22"/>
                <w:szCs w:val="22"/>
                <w:lang w:val="en-US" w:eastAsia="es-PE"/>
              </w:rPr>
            </w:pPr>
            <w:r w:rsidRPr="00C71FCB">
              <w:rPr>
                <w:rFonts w:ascii="Arial Narrow" w:hAnsi="Arial Narrow" w:cs="Arial"/>
                <w:sz w:val="22"/>
                <w:szCs w:val="22"/>
                <w:lang w:val="en-US" w:eastAsia="es-PE"/>
              </w:rPr>
              <w:t>0.80%</w:t>
            </w:r>
          </w:p>
          <w:p w:rsidR="00B51769" w:rsidRPr="00C71FCB" w:rsidRDefault="00B51769" w:rsidP="00406159">
            <w:pPr>
              <w:tabs>
                <w:tab w:val="left" w:pos="3230"/>
              </w:tabs>
              <w:ind w:right="-212"/>
              <w:rPr>
                <w:rFonts w:ascii="Arial Narrow" w:hAnsi="Arial Narrow" w:cs="Arial"/>
                <w:sz w:val="22"/>
                <w:szCs w:val="22"/>
                <w:lang w:val="en-US" w:eastAsia="es-PE"/>
              </w:rPr>
            </w:pPr>
            <w:r w:rsidRPr="00C71FCB">
              <w:rPr>
                <w:rFonts w:ascii="Arial Narrow" w:hAnsi="Arial Narrow" w:cs="Arial"/>
                <w:sz w:val="22"/>
                <w:szCs w:val="22"/>
                <w:lang w:val="en-US" w:eastAsia="es-PE"/>
              </w:rPr>
              <w:t>1.00%</w:t>
            </w:r>
          </w:p>
          <w:p w:rsidR="00B51769" w:rsidRPr="00C71FCB" w:rsidRDefault="00B51769" w:rsidP="00406159">
            <w:pPr>
              <w:tabs>
                <w:tab w:val="left" w:pos="3230"/>
              </w:tabs>
              <w:ind w:right="-212"/>
              <w:rPr>
                <w:rFonts w:ascii="Arial Narrow" w:hAnsi="Arial Narrow" w:cs="Arial"/>
                <w:sz w:val="22"/>
                <w:szCs w:val="22"/>
                <w:lang w:val="en-US" w:eastAsia="es-PE"/>
              </w:rPr>
            </w:pPr>
            <w:r w:rsidRPr="00C71FCB">
              <w:rPr>
                <w:rFonts w:ascii="Arial Narrow" w:hAnsi="Arial Narrow" w:cs="Arial"/>
                <w:sz w:val="22"/>
                <w:szCs w:val="22"/>
                <w:lang w:val="en-US" w:eastAsia="es-PE"/>
              </w:rPr>
              <w:t>1.20%</w:t>
            </w:r>
          </w:p>
        </w:tc>
      </w:tr>
      <w:tr w:rsidR="00B51769" w:rsidRPr="007D2770" w:rsidTr="00406159">
        <w:trPr>
          <w:trHeight w:val="180"/>
        </w:trPr>
        <w:tc>
          <w:tcPr>
            <w:tcW w:w="10800" w:type="dxa"/>
            <w:gridSpan w:val="5"/>
            <w:tcBorders>
              <w:top w:val="nil"/>
              <w:left w:val="nil"/>
              <w:bottom w:val="single" w:sz="8" w:space="0" w:color="auto"/>
              <w:right w:val="nil"/>
            </w:tcBorders>
            <w:shd w:val="clear" w:color="auto" w:fill="auto"/>
            <w:vAlign w:val="bottom"/>
            <w:hideMark/>
          </w:tcPr>
          <w:p w:rsidR="00B51769" w:rsidRPr="00625FAE" w:rsidRDefault="00B51769" w:rsidP="00406159">
            <w:pPr>
              <w:rPr>
                <w:rFonts w:ascii="Arial Narrow" w:hAnsi="Arial Narrow" w:cs="Arial"/>
                <w:sz w:val="18"/>
                <w:szCs w:val="18"/>
                <w:lang w:val="es-PE" w:eastAsia="es-PE"/>
              </w:rPr>
            </w:pPr>
          </w:p>
        </w:tc>
      </w:tr>
      <w:tr w:rsidR="00B51769" w:rsidRPr="007D2770" w:rsidTr="00B51769">
        <w:trPr>
          <w:trHeight w:val="398"/>
        </w:trPr>
        <w:tc>
          <w:tcPr>
            <w:tcW w:w="381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B51769" w:rsidRPr="00B51769" w:rsidRDefault="00B51769" w:rsidP="00406159">
            <w:pPr>
              <w:jc w:val="center"/>
              <w:rPr>
                <w:rFonts w:ascii="Arial Narrow" w:hAnsi="Arial Narrow" w:cs="Arial"/>
                <w:b/>
                <w:bCs/>
                <w:sz w:val="22"/>
                <w:szCs w:val="22"/>
                <w:lang w:val="es-PE" w:eastAsia="es-PE"/>
              </w:rPr>
            </w:pPr>
            <w:r w:rsidRPr="00B51769">
              <w:rPr>
                <w:rFonts w:ascii="Arial Narrow" w:hAnsi="Arial Narrow" w:cs="Arial"/>
                <w:b/>
                <w:bCs/>
                <w:sz w:val="22"/>
                <w:szCs w:val="22"/>
                <w:lang w:val="es-PE" w:eastAsia="es-PE"/>
              </w:rPr>
              <w:t>CONCEPTO</w:t>
            </w:r>
          </w:p>
        </w:tc>
        <w:tc>
          <w:tcPr>
            <w:tcW w:w="6986" w:type="dxa"/>
            <w:gridSpan w:val="4"/>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B51769" w:rsidRPr="00B51769" w:rsidRDefault="00B51769" w:rsidP="00406159">
            <w:pPr>
              <w:tabs>
                <w:tab w:val="left" w:pos="3230"/>
              </w:tabs>
              <w:jc w:val="center"/>
              <w:rPr>
                <w:rFonts w:ascii="Arial Narrow" w:hAnsi="Arial Narrow" w:cs="Arial"/>
                <w:b/>
                <w:bCs/>
                <w:sz w:val="22"/>
                <w:szCs w:val="22"/>
                <w:lang w:val="es-PE" w:eastAsia="es-PE"/>
              </w:rPr>
            </w:pPr>
            <w:r w:rsidRPr="00B51769">
              <w:rPr>
                <w:rFonts w:ascii="Arial Narrow" w:hAnsi="Arial Narrow" w:cs="Arial"/>
                <w:b/>
                <w:bCs/>
                <w:sz w:val="22"/>
                <w:szCs w:val="22"/>
                <w:lang w:val="es-PE" w:eastAsia="es-PE"/>
              </w:rPr>
              <w:t>Cuenta CTS + Cuenta Sueldo</w:t>
            </w:r>
          </w:p>
        </w:tc>
      </w:tr>
      <w:tr w:rsidR="00B51769" w:rsidRPr="007D2770" w:rsidTr="00B51769">
        <w:trPr>
          <w:trHeight w:val="43"/>
        </w:trPr>
        <w:tc>
          <w:tcPr>
            <w:tcW w:w="381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B51769" w:rsidRPr="00B51769" w:rsidRDefault="00B51769" w:rsidP="00406159">
            <w:pPr>
              <w:jc w:val="center"/>
              <w:rPr>
                <w:rFonts w:ascii="Arial Narrow" w:hAnsi="Arial Narrow" w:cs="Arial"/>
                <w:b/>
                <w:bCs/>
                <w:sz w:val="22"/>
                <w:szCs w:val="22"/>
                <w:lang w:val="es-PE" w:eastAsia="es-PE"/>
              </w:rPr>
            </w:pPr>
            <w:r w:rsidRPr="00B51769">
              <w:rPr>
                <w:rFonts w:ascii="Arial Narrow" w:hAnsi="Arial Narrow" w:cs="Arial"/>
                <w:b/>
                <w:bCs/>
                <w:sz w:val="22"/>
                <w:szCs w:val="22"/>
                <w:lang w:val="es-PE" w:eastAsia="es-PE"/>
              </w:rPr>
              <w:t>Tasa</w:t>
            </w:r>
          </w:p>
        </w:tc>
        <w:tc>
          <w:tcPr>
            <w:tcW w:w="3686"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B51769" w:rsidRPr="00B51769" w:rsidRDefault="00B51769" w:rsidP="00406159">
            <w:pPr>
              <w:tabs>
                <w:tab w:val="left" w:pos="3230"/>
              </w:tabs>
              <w:jc w:val="center"/>
              <w:rPr>
                <w:rFonts w:ascii="Arial Narrow" w:hAnsi="Arial Narrow" w:cs="Arial"/>
                <w:b/>
                <w:bCs/>
                <w:sz w:val="22"/>
                <w:szCs w:val="22"/>
                <w:lang w:val="es-PE" w:eastAsia="es-PE"/>
              </w:rPr>
            </w:pPr>
            <w:r w:rsidRPr="00B51769">
              <w:rPr>
                <w:rFonts w:ascii="Arial Narrow" w:hAnsi="Arial Narrow" w:cs="Arial"/>
                <w:b/>
                <w:bCs/>
                <w:sz w:val="22"/>
                <w:szCs w:val="22"/>
                <w:lang w:val="es-PE" w:eastAsia="es-PE"/>
              </w:rPr>
              <w:t>M.N.</w:t>
            </w:r>
          </w:p>
        </w:tc>
        <w:tc>
          <w:tcPr>
            <w:tcW w:w="3300"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B51769" w:rsidRPr="00B51769" w:rsidRDefault="00B51769" w:rsidP="00406159">
            <w:pPr>
              <w:jc w:val="center"/>
              <w:rPr>
                <w:rFonts w:ascii="Arial Narrow" w:hAnsi="Arial Narrow" w:cs="Arial"/>
                <w:b/>
                <w:bCs/>
                <w:sz w:val="22"/>
                <w:szCs w:val="22"/>
                <w:lang w:val="es-PE" w:eastAsia="es-PE"/>
              </w:rPr>
            </w:pPr>
            <w:r w:rsidRPr="00B51769">
              <w:rPr>
                <w:rFonts w:ascii="Arial Narrow" w:hAnsi="Arial Narrow" w:cs="Arial"/>
                <w:b/>
                <w:bCs/>
                <w:sz w:val="22"/>
                <w:szCs w:val="22"/>
                <w:lang w:val="es-PE" w:eastAsia="es-PE"/>
              </w:rPr>
              <w:t>M.E.</w:t>
            </w:r>
          </w:p>
        </w:tc>
      </w:tr>
      <w:tr w:rsidR="00B51769" w:rsidRPr="007D2770" w:rsidTr="00406159">
        <w:trPr>
          <w:trHeight w:val="1100"/>
        </w:trPr>
        <w:tc>
          <w:tcPr>
            <w:tcW w:w="38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1769" w:rsidRDefault="00B51769" w:rsidP="00406159">
            <w:pPr>
              <w:jc w:val="both"/>
              <w:rPr>
                <w:rFonts w:ascii="Arial Narrow" w:hAnsi="Arial Narrow" w:cs="Arial"/>
                <w:b/>
                <w:bCs/>
                <w:sz w:val="22"/>
                <w:szCs w:val="22"/>
                <w:lang w:val="es-PE" w:eastAsia="es-PE"/>
              </w:rPr>
            </w:pPr>
            <w:r w:rsidRPr="007D2770">
              <w:rPr>
                <w:rFonts w:ascii="Arial Narrow" w:hAnsi="Arial Narrow" w:cs="Arial"/>
                <w:sz w:val="22"/>
                <w:szCs w:val="22"/>
                <w:lang w:val="es-PE" w:eastAsia="es-PE"/>
              </w:rPr>
              <w:t>Tasa de Interés</w:t>
            </w:r>
            <w:r>
              <w:rPr>
                <w:rFonts w:ascii="Arial Narrow" w:hAnsi="Arial Narrow" w:cs="Arial"/>
                <w:sz w:val="22"/>
                <w:szCs w:val="22"/>
                <w:lang w:val="es-PE" w:eastAsia="es-PE"/>
              </w:rPr>
              <w:t xml:space="preserve"> Compensatoria</w:t>
            </w:r>
            <w:r w:rsidRPr="007D2770">
              <w:rPr>
                <w:rFonts w:ascii="Arial Narrow" w:hAnsi="Arial Narrow" w:cs="Arial"/>
                <w:sz w:val="22"/>
                <w:szCs w:val="22"/>
                <w:lang w:val="es-PE" w:eastAsia="es-PE"/>
              </w:rPr>
              <w:t xml:space="preserve"> Efectiva</w:t>
            </w:r>
            <w:r>
              <w:rPr>
                <w:rFonts w:ascii="Arial Narrow" w:hAnsi="Arial Narrow" w:cs="Arial"/>
                <w:sz w:val="22"/>
                <w:szCs w:val="22"/>
                <w:lang w:val="es-PE" w:eastAsia="es-PE"/>
              </w:rPr>
              <w:t xml:space="preserve"> </w:t>
            </w:r>
            <w:r w:rsidRPr="00887527">
              <w:rPr>
                <w:rFonts w:ascii="Arial Narrow" w:hAnsi="Arial Narrow" w:cs="Arial"/>
                <w:sz w:val="22"/>
                <w:szCs w:val="22"/>
                <w:lang w:val="es-PE" w:eastAsia="es-PE"/>
              </w:rPr>
              <w:t xml:space="preserve">Anual </w:t>
            </w:r>
            <w:r>
              <w:rPr>
                <w:rFonts w:ascii="Arial Narrow" w:hAnsi="Arial Narrow" w:cs="Arial"/>
                <w:sz w:val="22"/>
                <w:szCs w:val="22"/>
                <w:lang w:val="es-PE" w:eastAsia="es-PE"/>
              </w:rPr>
              <w:t xml:space="preserve">(TEA) </w:t>
            </w:r>
            <w:r w:rsidRPr="00E04475">
              <w:rPr>
                <w:rFonts w:ascii="Arial Narrow" w:hAnsi="Arial Narrow" w:cs="Arial"/>
                <w:b/>
                <w:sz w:val="24"/>
                <w:szCs w:val="22"/>
                <w:u w:val="single"/>
                <w:lang w:val="es-PE" w:eastAsia="es-PE"/>
              </w:rPr>
              <w:t>fija</w:t>
            </w:r>
            <w:r w:rsidRPr="00887527">
              <w:rPr>
                <w:rFonts w:ascii="Arial Narrow" w:hAnsi="Arial Narrow" w:cs="Arial"/>
                <w:sz w:val="22"/>
                <w:szCs w:val="22"/>
                <w:lang w:val="es-PE" w:eastAsia="es-PE"/>
              </w:rPr>
              <w:t xml:space="preserve"> a 360</w:t>
            </w:r>
            <w:r w:rsidRPr="007D2770">
              <w:rPr>
                <w:rFonts w:ascii="Arial Narrow" w:hAnsi="Arial Narrow" w:cs="Arial"/>
                <w:sz w:val="22"/>
                <w:szCs w:val="22"/>
                <w:lang w:val="es-PE" w:eastAsia="es-PE"/>
              </w:rPr>
              <w:t xml:space="preserve"> días </w:t>
            </w:r>
            <w:r w:rsidRPr="007D2770">
              <w:rPr>
                <w:rFonts w:ascii="Arial Narrow" w:hAnsi="Arial Narrow" w:cs="Arial"/>
                <w:b/>
                <w:bCs/>
                <w:sz w:val="22"/>
                <w:szCs w:val="22"/>
                <w:lang w:val="es-PE" w:eastAsia="es-PE"/>
              </w:rPr>
              <w:t>(1)</w:t>
            </w:r>
          </w:p>
          <w:p w:rsidR="00B51769" w:rsidRPr="00E04475" w:rsidRDefault="00B51769" w:rsidP="00406159">
            <w:pPr>
              <w:jc w:val="both"/>
              <w:rPr>
                <w:rFonts w:ascii="Arial Narrow" w:hAnsi="Arial Narrow" w:cs="Arial"/>
                <w:b/>
                <w:sz w:val="22"/>
                <w:szCs w:val="22"/>
                <w:lang w:val="es-PE" w:eastAsia="es-PE"/>
              </w:rPr>
            </w:pPr>
            <w:r w:rsidRPr="00E04475">
              <w:rPr>
                <w:rFonts w:ascii="Arial Narrow" w:hAnsi="Arial Narrow" w:cs="Arial"/>
                <w:b/>
                <w:bCs/>
                <w:sz w:val="22"/>
                <w:szCs w:val="22"/>
                <w:lang w:val="es-PE" w:eastAsia="es-PE"/>
              </w:rPr>
              <w:t>La Tasa de Rendimiento Efectivo Anual Fija (TREA) es igual a la (TEA)</w:t>
            </w:r>
          </w:p>
        </w:tc>
        <w:tc>
          <w:tcPr>
            <w:tcW w:w="2835" w:type="dxa"/>
            <w:tcBorders>
              <w:top w:val="single" w:sz="8" w:space="0" w:color="auto"/>
              <w:left w:val="single" w:sz="8" w:space="0" w:color="auto"/>
              <w:bottom w:val="single" w:sz="8" w:space="0" w:color="auto"/>
            </w:tcBorders>
            <w:shd w:val="clear" w:color="auto" w:fill="auto"/>
            <w:vAlign w:val="center"/>
            <w:hideMark/>
          </w:tcPr>
          <w:p w:rsidR="00B51769" w:rsidRPr="00C71FCB" w:rsidRDefault="00B51769" w:rsidP="00406159">
            <w:pPr>
              <w:tabs>
                <w:tab w:val="left" w:pos="3230"/>
              </w:tabs>
              <w:ind w:right="-212"/>
              <w:rPr>
                <w:rFonts w:ascii="Arial Narrow" w:hAnsi="Arial Narrow" w:cs="Arial"/>
                <w:sz w:val="22"/>
                <w:szCs w:val="22"/>
                <w:lang w:val="en-US" w:eastAsia="es-PE"/>
              </w:rPr>
            </w:pPr>
            <w:r w:rsidRPr="00C71FCB">
              <w:rPr>
                <w:rFonts w:ascii="Arial Narrow" w:hAnsi="Arial Narrow" w:cs="Arial"/>
                <w:sz w:val="22"/>
                <w:szCs w:val="22"/>
                <w:lang w:val="en-US" w:eastAsia="es-PE"/>
              </w:rPr>
              <w:t>Hasta S/ 1,499.99</w:t>
            </w:r>
            <w:r>
              <w:rPr>
                <w:rFonts w:ascii="Arial Narrow" w:hAnsi="Arial Narrow" w:cs="Arial"/>
                <w:sz w:val="22"/>
                <w:szCs w:val="22"/>
                <w:lang w:val="en-US" w:eastAsia="es-PE"/>
              </w:rPr>
              <w:t>…………………...</w:t>
            </w:r>
          </w:p>
          <w:p w:rsidR="00B51769" w:rsidRPr="00C71FCB" w:rsidRDefault="00B51769" w:rsidP="00406159">
            <w:pPr>
              <w:tabs>
                <w:tab w:val="left" w:pos="3230"/>
              </w:tabs>
              <w:ind w:right="-212"/>
              <w:rPr>
                <w:rFonts w:ascii="Arial Narrow" w:hAnsi="Arial Narrow" w:cs="Arial"/>
                <w:sz w:val="22"/>
                <w:szCs w:val="22"/>
                <w:lang w:val="en-US" w:eastAsia="es-PE"/>
              </w:rPr>
            </w:pPr>
            <w:r w:rsidRPr="00C71FCB">
              <w:rPr>
                <w:rFonts w:ascii="Arial Narrow" w:hAnsi="Arial Narrow" w:cs="Arial"/>
                <w:sz w:val="22"/>
                <w:szCs w:val="22"/>
                <w:lang w:val="en-US" w:eastAsia="es-PE"/>
              </w:rPr>
              <w:t>De S/ 1,500 a S/19,999.99</w:t>
            </w:r>
            <w:r>
              <w:rPr>
                <w:rFonts w:ascii="Arial Narrow" w:hAnsi="Arial Narrow" w:cs="Arial"/>
                <w:sz w:val="22"/>
                <w:szCs w:val="22"/>
                <w:lang w:val="en-US" w:eastAsia="es-PE"/>
              </w:rPr>
              <w:t>……........</w:t>
            </w:r>
          </w:p>
          <w:p w:rsidR="00B51769" w:rsidRPr="00C71FCB" w:rsidRDefault="00B51769" w:rsidP="00406159">
            <w:pPr>
              <w:tabs>
                <w:tab w:val="left" w:pos="3230"/>
              </w:tabs>
              <w:ind w:right="-212"/>
              <w:rPr>
                <w:rFonts w:ascii="Arial Narrow" w:hAnsi="Arial Narrow" w:cs="Arial"/>
                <w:sz w:val="22"/>
                <w:szCs w:val="22"/>
                <w:lang w:val="en-US" w:eastAsia="es-PE"/>
              </w:rPr>
            </w:pPr>
            <w:r w:rsidRPr="00C71FCB">
              <w:rPr>
                <w:rFonts w:ascii="Arial Narrow" w:hAnsi="Arial Narrow" w:cs="Arial"/>
                <w:sz w:val="22"/>
                <w:szCs w:val="22"/>
                <w:lang w:val="en-US" w:eastAsia="es-PE"/>
              </w:rPr>
              <w:t>De S/ 20,000 a S/49,999.99</w:t>
            </w:r>
            <w:r>
              <w:rPr>
                <w:rFonts w:ascii="Arial Narrow" w:hAnsi="Arial Narrow" w:cs="Arial"/>
                <w:sz w:val="22"/>
                <w:szCs w:val="22"/>
                <w:lang w:val="en-US" w:eastAsia="es-PE"/>
              </w:rPr>
              <w:t>………..</w:t>
            </w:r>
          </w:p>
          <w:p w:rsidR="00B51769" w:rsidRPr="00C71FCB" w:rsidRDefault="00B51769" w:rsidP="00406159">
            <w:pPr>
              <w:tabs>
                <w:tab w:val="left" w:pos="3230"/>
              </w:tabs>
              <w:ind w:right="-212"/>
              <w:rPr>
                <w:rFonts w:ascii="Arial Narrow" w:hAnsi="Arial Narrow" w:cs="Arial"/>
                <w:sz w:val="22"/>
                <w:szCs w:val="22"/>
                <w:lang w:val="en-US" w:eastAsia="es-PE"/>
              </w:rPr>
            </w:pPr>
            <w:proofErr w:type="spellStart"/>
            <w:r w:rsidRPr="00C71FCB">
              <w:rPr>
                <w:rFonts w:ascii="Arial Narrow" w:hAnsi="Arial Narrow" w:cs="Arial"/>
                <w:sz w:val="22"/>
                <w:szCs w:val="22"/>
                <w:lang w:val="en-US" w:eastAsia="es-PE"/>
              </w:rPr>
              <w:t>Más</w:t>
            </w:r>
            <w:proofErr w:type="spellEnd"/>
            <w:r w:rsidRPr="00C71FCB">
              <w:rPr>
                <w:rFonts w:ascii="Arial Narrow" w:hAnsi="Arial Narrow" w:cs="Arial"/>
                <w:sz w:val="22"/>
                <w:szCs w:val="22"/>
                <w:lang w:val="en-US" w:eastAsia="es-PE"/>
              </w:rPr>
              <w:t xml:space="preserve"> de S/ 50,000</w:t>
            </w:r>
            <w:r>
              <w:rPr>
                <w:rFonts w:ascii="Arial Narrow" w:hAnsi="Arial Narrow" w:cs="Arial"/>
                <w:sz w:val="22"/>
                <w:szCs w:val="22"/>
                <w:lang w:val="en-US" w:eastAsia="es-PE"/>
              </w:rPr>
              <w:t>……………………</w:t>
            </w:r>
          </w:p>
        </w:tc>
        <w:tc>
          <w:tcPr>
            <w:tcW w:w="851" w:type="dxa"/>
            <w:tcBorders>
              <w:top w:val="single" w:sz="8" w:space="0" w:color="auto"/>
              <w:bottom w:val="single" w:sz="8" w:space="0" w:color="auto"/>
              <w:right w:val="single" w:sz="8" w:space="0" w:color="auto"/>
            </w:tcBorders>
            <w:shd w:val="clear" w:color="auto" w:fill="auto"/>
            <w:vAlign w:val="center"/>
          </w:tcPr>
          <w:p w:rsidR="00B51769" w:rsidRDefault="00B51769" w:rsidP="00406159">
            <w:pPr>
              <w:tabs>
                <w:tab w:val="left" w:pos="3230"/>
              </w:tabs>
              <w:rPr>
                <w:rFonts w:ascii="Arial Narrow" w:hAnsi="Arial Narrow" w:cs="Arial"/>
                <w:sz w:val="22"/>
                <w:szCs w:val="22"/>
                <w:lang w:val="en-US" w:eastAsia="es-PE"/>
              </w:rPr>
            </w:pPr>
            <w:r w:rsidRPr="00C71FCB">
              <w:rPr>
                <w:rFonts w:ascii="Arial Narrow" w:hAnsi="Arial Narrow" w:cs="Arial"/>
                <w:sz w:val="22"/>
                <w:szCs w:val="22"/>
                <w:lang w:val="en-US" w:eastAsia="es-PE"/>
              </w:rPr>
              <w:t>2.10%</w:t>
            </w:r>
          </w:p>
          <w:p w:rsidR="00B51769" w:rsidRDefault="00B51769" w:rsidP="00406159">
            <w:pPr>
              <w:tabs>
                <w:tab w:val="left" w:pos="3230"/>
              </w:tabs>
              <w:rPr>
                <w:rFonts w:ascii="Arial Narrow" w:hAnsi="Arial Narrow" w:cs="Arial"/>
                <w:sz w:val="22"/>
                <w:szCs w:val="22"/>
                <w:lang w:val="es-PE" w:eastAsia="es-PE"/>
              </w:rPr>
            </w:pPr>
            <w:r w:rsidRPr="00C71FCB">
              <w:rPr>
                <w:rFonts w:ascii="Arial Narrow" w:hAnsi="Arial Narrow" w:cs="Arial"/>
                <w:sz w:val="22"/>
                <w:szCs w:val="22"/>
                <w:lang w:val="en-US" w:eastAsia="es-PE"/>
              </w:rPr>
              <w:t>2.25%</w:t>
            </w:r>
          </w:p>
          <w:p w:rsidR="00B51769" w:rsidRDefault="00B51769" w:rsidP="00406159">
            <w:pPr>
              <w:tabs>
                <w:tab w:val="left" w:pos="3230"/>
              </w:tabs>
              <w:rPr>
                <w:rFonts w:ascii="Arial Narrow" w:hAnsi="Arial Narrow" w:cs="Arial"/>
                <w:sz w:val="22"/>
                <w:szCs w:val="22"/>
                <w:lang w:val="es-PE" w:eastAsia="es-PE"/>
              </w:rPr>
            </w:pPr>
            <w:r w:rsidRPr="00F42E19">
              <w:rPr>
                <w:rFonts w:ascii="Arial Narrow" w:hAnsi="Arial Narrow" w:cs="Arial"/>
                <w:sz w:val="22"/>
                <w:szCs w:val="22"/>
                <w:lang w:val="es-PE" w:eastAsia="es-PE"/>
              </w:rPr>
              <w:t>3.75%</w:t>
            </w:r>
          </w:p>
          <w:p w:rsidR="00B51769" w:rsidRPr="008D4332" w:rsidRDefault="00B51769" w:rsidP="00406159">
            <w:pPr>
              <w:tabs>
                <w:tab w:val="left" w:pos="3230"/>
              </w:tabs>
              <w:rPr>
                <w:rFonts w:ascii="Arial Narrow" w:hAnsi="Arial Narrow" w:cs="Arial"/>
                <w:sz w:val="22"/>
                <w:szCs w:val="22"/>
                <w:highlight w:val="yellow"/>
                <w:lang w:val="es-PE" w:eastAsia="es-PE"/>
              </w:rPr>
            </w:pPr>
            <w:r w:rsidRPr="00F42E19">
              <w:rPr>
                <w:rFonts w:ascii="Arial Narrow" w:hAnsi="Arial Narrow" w:cs="Arial"/>
                <w:sz w:val="22"/>
                <w:szCs w:val="22"/>
                <w:lang w:val="es-PE" w:eastAsia="es-PE"/>
              </w:rPr>
              <w:t>4.30%</w:t>
            </w:r>
          </w:p>
        </w:tc>
        <w:tc>
          <w:tcPr>
            <w:tcW w:w="2409" w:type="dxa"/>
            <w:tcBorders>
              <w:top w:val="single" w:sz="8" w:space="0" w:color="auto"/>
              <w:left w:val="single" w:sz="8" w:space="0" w:color="auto"/>
              <w:bottom w:val="single" w:sz="8" w:space="0" w:color="auto"/>
            </w:tcBorders>
            <w:shd w:val="clear" w:color="auto" w:fill="auto"/>
            <w:vAlign w:val="center"/>
            <w:hideMark/>
          </w:tcPr>
          <w:p w:rsidR="00B51769" w:rsidRPr="00C71FCB" w:rsidRDefault="00B51769" w:rsidP="00406159">
            <w:pPr>
              <w:tabs>
                <w:tab w:val="left" w:pos="3230"/>
              </w:tabs>
              <w:ind w:right="-212"/>
              <w:rPr>
                <w:rFonts w:ascii="Arial Narrow" w:hAnsi="Arial Narrow" w:cs="Arial"/>
                <w:sz w:val="22"/>
                <w:szCs w:val="22"/>
                <w:lang w:val="es-PE" w:eastAsia="es-PE"/>
              </w:rPr>
            </w:pPr>
            <w:r w:rsidRPr="00C71FCB">
              <w:rPr>
                <w:rFonts w:ascii="Arial Narrow" w:hAnsi="Arial Narrow" w:cs="Arial"/>
                <w:sz w:val="22"/>
                <w:szCs w:val="22"/>
                <w:lang w:val="es-PE" w:eastAsia="es-PE"/>
              </w:rPr>
              <w:t>Hasta $499.99…………………</w:t>
            </w:r>
            <w:r w:rsidRPr="00C71FCB">
              <w:rPr>
                <w:rFonts w:ascii="Arial Narrow" w:hAnsi="Arial Narrow" w:cs="Arial"/>
                <w:sz w:val="22"/>
                <w:szCs w:val="22"/>
                <w:lang w:val="es-PE" w:eastAsia="es-PE"/>
              </w:rPr>
              <w:br/>
              <w:t>De $500 a $4,999.99………….</w:t>
            </w:r>
          </w:p>
          <w:p w:rsidR="00B51769" w:rsidRPr="00C71FCB" w:rsidRDefault="00B51769" w:rsidP="00406159">
            <w:pPr>
              <w:tabs>
                <w:tab w:val="left" w:pos="3230"/>
              </w:tabs>
              <w:ind w:right="-212"/>
              <w:rPr>
                <w:rFonts w:ascii="Arial Narrow" w:hAnsi="Arial Narrow" w:cs="Arial"/>
                <w:sz w:val="22"/>
                <w:szCs w:val="22"/>
                <w:lang w:val="es-PE" w:eastAsia="es-PE"/>
              </w:rPr>
            </w:pPr>
            <w:r w:rsidRPr="00C71FCB">
              <w:rPr>
                <w:rFonts w:ascii="Arial Narrow" w:hAnsi="Arial Narrow" w:cs="Arial"/>
                <w:sz w:val="22"/>
                <w:szCs w:val="22"/>
                <w:lang w:val="es-PE" w:eastAsia="es-PE"/>
              </w:rPr>
              <w:t>De $5,000 a $49,999.99</w:t>
            </w:r>
            <w:r>
              <w:rPr>
                <w:rFonts w:ascii="Arial Narrow" w:hAnsi="Arial Narrow" w:cs="Arial"/>
                <w:sz w:val="22"/>
                <w:szCs w:val="22"/>
                <w:lang w:val="es-PE" w:eastAsia="es-PE"/>
              </w:rPr>
              <w:t>………</w:t>
            </w:r>
          </w:p>
          <w:p w:rsidR="00B51769" w:rsidRPr="007D2770" w:rsidRDefault="00B51769" w:rsidP="00406159">
            <w:pPr>
              <w:tabs>
                <w:tab w:val="left" w:pos="3230"/>
              </w:tabs>
              <w:ind w:right="-212"/>
              <w:rPr>
                <w:rFonts w:ascii="Arial Narrow" w:hAnsi="Arial Narrow" w:cs="Arial"/>
                <w:sz w:val="22"/>
                <w:szCs w:val="22"/>
                <w:lang w:val="es-PE" w:eastAsia="es-PE"/>
              </w:rPr>
            </w:pPr>
            <w:r w:rsidRPr="00C71FCB">
              <w:rPr>
                <w:rFonts w:ascii="Arial Narrow" w:hAnsi="Arial Narrow" w:cs="Arial"/>
                <w:sz w:val="22"/>
                <w:szCs w:val="22"/>
                <w:lang w:val="en-US" w:eastAsia="es-PE"/>
              </w:rPr>
              <w:t xml:space="preserve">De $50,000 a </w:t>
            </w:r>
            <w:proofErr w:type="spellStart"/>
            <w:r w:rsidRPr="00C71FCB">
              <w:rPr>
                <w:rFonts w:ascii="Arial Narrow" w:hAnsi="Arial Narrow" w:cs="Arial"/>
                <w:sz w:val="22"/>
                <w:szCs w:val="22"/>
                <w:lang w:val="en-US" w:eastAsia="es-PE"/>
              </w:rPr>
              <w:t>más</w:t>
            </w:r>
            <w:proofErr w:type="spellEnd"/>
            <w:r>
              <w:rPr>
                <w:rFonts w:ascii="Arial Narrow" w:hAnsi="Arial Narrow" w:cs="Arial"/>
                <w:sz w:val="22"/>
                <w:szCs w:val="22"/>
                <w:lang w:val="en-US" w:eastAsia="es-PE"/>
              </w:rPr>
              <w:t>……………..</w:t>
            </w:r>
          </w:p>
        </w:tc>
        <w:tc>
          <w:tcPr>
            <w:tcW w:w="891" w:type="dxa"/>
            <w:tcBorders>
              <w:top w:val="single" w:sz="8" w:space="0" w:color="auto"/>
              <w:bottom w:val="single" w:sz="8" w:space="0" w:color="auto"/>
              <w:right w:val="single" w:sz="8" w:space="0" w:color="auto"/>
            </w:tcBorders>
            <w:shd w:val="clear" w:color="auto" w:fill="auto"/>
            <w:vAlign w:val="center"/>
          </w:tcPr>
          <w:p w:rsidR="00B51769" w:rsidRDefault="00B51769" w:rsidP="00406159">
            <w:pPr>
              <w:tabs>
                <w:tab w:val="left" w:pos="3230"/>
              </w:tabs>
              <w:rPr>
                <w:rFonts w:ascii="Arial Narrow" w:hAnsi="Arial Narrow" w:cs="Arial"/>
                <w:sz w:val="22"/>
                <w:szCs w:val="22"/>
                <w:lang w:val="es-PE" w:eastAsia="es-PE"/>
              </w:rPr>
            </w:pPr>
            <w:r w:rsidRPr="007D2770">
              <w:rPr>
                <w:rFonts w:ascii="Arial Narrow" w:hAnsi="Arial Narrow" w:cs="Arial"/>
                <w:sz w:val="22"/>
                <w:szCs w:val="22"/>
                <w:lang w:val="es-PE" w:eastAsia="es-PE"/>
              </w:rPr>
              <w:t>0.75%</w:t>
            </w:r>
          </w:p>
          <w:p w:rsidR="00B51769" w:rsidRDefault="00B51769" w:rsidP="00406159">
            <w:pPr>
              <w:tabs>
                <w:tab w:val="left" w:pos="3230"/>
              </w:tabs>
              <w:rPr>
                <w:rFonts w:ascii="Arial Narrow" w:hAnsi="Arial Narrow" w:cs="Arial"/>
                <w:sz w:val="22"/>
                <w:szCs w:val="22"/>
                <w:lang w:val="es-PE" w:eastAsia="es-PE"/>
              </w:rPr>
            </w:pPr>
            <w:r w:rsidRPr="007D2770">
              <w:rPr>
                <w:rFonts w:ascii="Arial Narrow" w:hAnsi="Arial Narrow" w:cs="Arial"/>
                <w:sz w:val="22"/>
                <w:szCs w:val="22"/>
                <w:lang w:val="es-PE" w:eastAsia="es-PE"/>
              </w:rPr>
              <w:t>0.90%</w:t>
            </w:r>
          </w:p>
          <w:p w:rsidR="00B51769" w:rsidRDefault="00B51769" w:rsidP="00406159">
            <w:pPr>
              <w:tabs>
                <w:tab w:val="left" w:pos="3230"/>
              </w:tabs>
              <w:rPr>
                <w:rFonts w:ascii="Arial Narrow" w:hAnsi="Arial Narrow" w:cs="Arial"/>
                <w:sz w:val="22"/>
                <w:szCs w:val="22"/>
                <w:lang w:val="es-PE" w:eastAsia="es-PE"/>
              </w:rPr>
            </w:pPr>
            <w:r w:rsidRPr="007D2770">
              <w:rPr>
                <w:rFonts w:ascii="Arial Narrow" w:hAnsi="Arial Narrow" w:cs="Arial"/>
                <w:sz w:val="22"/>
                <w:szCs w:val="22"/>
                <w:lang w:val="es-PE" w:eastAsia="es-PE"/>
              </w:rPr>
              <w:t>1.05%</w:t>
            </w:r>
          </w:p>
          <w:p w:rsidR="00B51769" w:rsidRPr="007D2770" w:rsidRDefault="00B51769" w:rsidP="00406159">
            <w:pPr>
              <w:tabs>
                <w:tab w:val="left" w:pos="3230"/>
              </w:tabs>
              <w:rPr>
                <w:rFonts w:ascii="Arial Narrow" w:hAnsi="Arial Narrow" w:cs="Arial"/>
                <w:sz w:val="22"/>
                <w:szCs w:val="22"/>
                <w:lang w:val="es-PE" w:eastAsia="es-PE"/>
              </w:rPr>
            </w:pPr>
            <w:r w:rsidRPr="007D2770">
              <w:rPr>
                <w:rFonts w:ascii="Arial Narrow" w:hAnsi="Arial Narrow" w:cs="Arial"/>
                <w:sz w:val="22"/>
                <w:szCs w:val="22"/>
                <w:lang w:val="es-PE" w:eastAsia="es-PE"/>
              </w:rPr>
              <w:t>1.40%</w:t>
            </w:r>
          </w:p>
        </w:tc>
      </w:tr>
      <w:tr w:rsidR="00B51769" w:rsidRPr="007D2770" w:rsidTr="00406159">
        <w:trPr>
          <w:trHeight w:val="180"/>
        </w:trPr>
        <w:tc>
          <w:tcPr>
            <w:tcW w:w="10800" w:type="dxa"/>
            <w:gridSpan w:val="5"/>
            <w:tcBorders>
              <w:top w:val="single" w:sz="8" w:space="0" w:color="auto"/>
              <w:left w:val="nil"/>
              <w:bottom w:val="nil"/>
              <w:right w:val="nil"/>
            </w:tcBorders>
            <w:shd w:val="clear" w:color="auto" w:fill="auto"/>
            <w:vAlign w:val="bottom"/>
            <w:hideMark/>
          </w:tcPr>
          <w:p w:rsidR="00B51769" w:rsidRPr="00625FAE" w:rsidRDefault="00B51769" w:rsidP="00406159">
            <w:pPr>
              <w:rPr>
                <w:rFonts w:ascii="Arial Narrow" w:hAnsi="Arial Narrow" w:cs="Arial"/>
                <w:sz w:val="18"/>
                <w:szCs w:val="18"/>
                <w:lang w:val="es-PE" w:eastAsia="es-PE"/>
              </w:rPr>
            </w:pPr>
          </w:p>
        </w:tc>
      </w:tr>
      <w:tr w:rsidR="00B51769" w:rsidRPr="007D2770" w:rsidTr="00B51769">
        <w:trPr>
          <w:trHeight w:val="390"/>
        </w:trPr>
        <w:tc>
          <w:tcPr>
            <w:tcW w:w="10800" w:type="dxa"/>
            <w:gridSpan w:val="5"/>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B51769" w:rsidRPr="00B51769" w:rsidRDefault="00B51769" w:rsidP="00406159">
            <w:pPr>
              <w:jc w:val="center"/>
              <w:rPr>
                <w:rFonts w:ascii="Arial Narrow" w:hAnsi="Arial Narrow" w:cs="Arial"/>
                <w:b/>
                <w:bCs/>
                <w:sz w:val="22"/>
                <w:szCs w:val="22"/>
                <w:lang w:val="es-PE" w:eastAsia="es-PE"/>
              </w:rPr>
            </w:pPr>
            <w:r w:rsidRPr="00B51769">
              <w:rPr>
                <w:rFonts w:ascii="Arial Narrow" w:hAnsi="Arial Narrow" w:cs="Arial"/>
                <w:b/>
                <w:bCs/>
                <w:sz w:val="22"/>
                <w:szCs w:val="22"/>
                <w:lang w:val="es-PE" w:eastAsia="es-PE"/>
              </w:rPr>
              <w:t>Número de Operaciones Libres de Costo</w:t>
            </w:r>
          </w:p>
        </w:tc>
      </w:tr>
      <w:tr w:rsidR="00B51769" w:rsidRPr="007D2770" w:rsidTr="00406159">
        <w:trPr>
          <w:trHeight w:val="276"/>
        </w:trPr>
        <w:tc>
          <w:tcPr>
            <w:tcW w:w="1080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B51769" w:rsidRPr="007D2770" w:rsidRDefault="00B51769" w:rsidP="00406159">
            <w:pPr>
              <w:jc w:val="center"/>
              <w:rPr>
                <w:rFonts w:ascii="Arial Narrow" w:hAnsi="Arial Narrow" w:cs="Arial"/>
                <w:sz w:val="22"/>
                <w:szCs w:val="22"/>
                <w:lang w:val="es-PE" w:eastAsia="es-PE"/>
              </w:rPr>
            </w:pPr>
            <w:r w:rsidRPr="007D2770">
              <w:rPr>
                <w:rFonts w:ascii="Arial Narrow" w:hAnsi="Arial Narrow" w:cs="Arial"/>
                <w:sz w:val="22"/>
                <w:szCs w:val="22"/>
                <w:lang w:val="es-PE" w:eastAsia="es-PE"/>
              </w:rPr>
              <w:t>Todas</w:t>
            </w:r>
          </w:p>
        </w:tc>
      </w:tr>
      <w:tr w:rsidR="00B51769" w:rsidRPr="007D2770" w:rsidTr="00406159">
        <w:trPr>
          <w:trHeight w:val="570"/>
        </w:trPr>
        <w:tc>
          <w:tcPr>
            <w:tcW w:w="10800" w:type="dxa"/>
            <w:gridSpan w:val="5"/>
            <w:tcBorders>
              <w:top w:val="single" w:sz="4" w:space="0" w:color="auto"/>
              <w:left w:val="nil"/>
              <w:bottom w:val="nil"/>
              <w:right w:val="nil"/>
            </w:tcBorders>
            <w:shd w:val="clear" w:color="000000" w:fill="FFFFFF"/>
            <w:vAlign w:val="bottom"/>
            <w:hideMark/>
          </w:tcPr>
          <w:p w:rsidR="00B51769" w:rsidRPr="00E04475" w:rsidRDefault="00B51769" w:rsidP="00406159">
            <w:pPr>
              <w:jc w:val="both"/>
              <w:rPr>
                <w:rFonts w:ascii="Arial Narrow" w:hAnsi="Arial Narrow" w:cs="Arial"/>
                <w:color w:val="000000"/>
                <w:sz w:val="22"/>
                <w:szCs w:val="22"/>
                <w:lang w:val="es-PE" w:eastAsia="es-PE"/>
              </w:rPr>
            </w:pPr>
            <w:r w:rsidRPr="003915B2">
              <w:rPr>
                <w:rFonts w:ascii="Arial Narrow" w:hAnsi="Arial Narrow" w:cs="Arial"/>
                <w:sz w:val="22"/>
                <w:szCs w:val="22"/>
                <w:lang w:val="es-PE" w:eastAsia="es-PE"/>
              </w:rPr>
              <w:t xml:space="preserve">(1) </w:t>
            </w:r>
            <w:r>
              <w:rPr>
                <w:rFonts w:ascii="Arial Narrow" w:hAnsi="Arial Narrow" w:cs="Arial"/>
                <w:color w:val="000000"/>
                <w:sz w:val="22"/>
                <w:szCs w:val="22"/>
                <w:lang w:val="es-PE" w:eastAsia="es-PE"/>
              </w:rPr>
              <w:t>A</w:t>
            </w:r>
            <w:r w:rsidRPr="00E04475">
              <w:rPr>
                <w:rFonts w:ascii="Arial Narrow" w:hAnsi="Arial Narrow" w:cs="Arial"/>
                <w:color w:val="000000"/>
                <w:sz w:val="22"/>
                <w:szCs w:val="22"/>
                <w:lang w:val="es-PE" w:eastAsia="es-PE"/>
              </w:rPr>
              <w:t>bono de intereses: el último día de cada mes. Los intereses se pagarán mediante abono en la cuenta respectiva.</w:t>
            </w:r>
          </w:p>
          <w:p w:rsidR="00B51769" w:rsidRPr="007D2770" w:rsidRDefault="00B51769" w:rsidP="00406159">
            <w:pPr>
              <w:jc w:val="both"/>
              <w:rPr>
                <w:rFonts w:ascii="Arial Narrow" w:hAnsi="Arial Narrow" w:cs="Arial"/>
                <w:sz w:val="22"/>
                <w:szCs w:val="22"/>
                <w:lang w:val="es-PE" w:eastAsia="es-PE"/>
              </w:rPr>
            </w:pPr>
            <w:r>
              <w:rPr>
                <w:rFonts w:ascii="Arial Narrow" w:hAnsi="Arial Narrow" w:cs="Arial"/>
                <w:color w:val="000000"/>
                <w:sz w:val="22"/>
                <w:szCs w:val="22"/>
                <w:lang w:val="es-PE" w:eastAsia="es-PE"/>
              </w:rPr>
              <w:t xml:space="preserve"> </w:t>
            </w:r>
          </w:p>
        </w:tc>
      </w:tr>
      <w:tr w:rsidR="00B51769" w:rsidRPr="007D2770" w:rsidTr="00406159">
        <w:trPr>
          <w:trHeight w:val="53"/>
        </w:trPr>
        <w:tc>
          <w:tcPr>
            <w:tcW w:w="10800" w:type="dxa"/>
            <w:gridSpan w:val="5"/>
            <w:tcBorders>
              <w:top w:val="nil"/>
              <w:left w:val="nil"/>
              <w:bottom w:val="nil"/>
              <w:right w:val="nil"/>
            </w:tcBorders>
            <w:shd w:val="clear" w:color="000000" w:fill="FFFFFF"/>
            <w:vAlign w:val="bottom"/>
            <w:hideMark/>
          </w:tcPr>
          <w:p w:rsidR="00B51769" w:rsidRPr="007D2770" w:rsidRDefault="00B51769" w:rsidP="00406159">
            <w:pPr>
              <w:jc w:val="both"/>
              <w:rPr>
                <w:rFonts w:ascii="Arial Narrow" w:hAnsi="Arial Narrow" w:cs="Arial"/>
                <w:color w:val="000000"/>
                <w:sz w:val="22"/>
                <w:szCs w:val="22"/>
                <w:lang w:val="es-PE" w:eastAsia="es-PE"/>
              </w:rPr>
            </w:pPr>
            <w:r w:rsidRPr="007D2770">
              <w:rPr>
                <w:rFonts w:ascii="Arial Narrow" w:hAnsi="Arial Narrow" w:cs="Arial"/>
                <w:color w:val="000000"/>
                <w:sz w:val="22"/>
                <w:szCs w:val="22"/>
                <w:lang w:val="es-PE" w:eastAsia="es-PE"/>
              </w:rPr>
              <w:t>* Lugares de Retiro: Red de Agencias (con DNI y/o Tarjeta de Débito), Cajeros Automáticos ATM (con Tarjeta de Débito). En caso de cancelación debe contar con la Carta de Cese entregada por la empresa donde laboraba.</w:t>
            </w:r>
          </w:p>
        </w:tc>
      </w:tr>
      <w:tr w:rsidR="00B51769" w:rsidRPr="007D2770" w:rsidTr="00406159">
        <w:trPr>
          <w:trHeight w:val="248"/>
        </w:trPr>
        <w:tc>
          <w:tcPr>
            <w:tcW w:w="10800" w:type="dxa"/>
            <w:gridSpan w:val="5"/>
            <w:tcBorders>
              <w:top w:val="nil"/>
              <w:left w:val="nil"/>
              <w:bottom w:val="nil"/>
              <w:right w:val="nil"/>
            </w:tcBorders>
            <w:shd w:val="clear" w:color="000000" w:fill="FFFFFF"/>
            <w:hideMark/>
          </w:tcPr>
          <w:p w:rsidR="00B51769" w:rsidRPr="00D926C4" w:rsidRDefault="00B51769" w:rsidP="00406159">
            <w:pPr>
              <w:jc w:val="both"/>
              <w:rPr>
                <w:rFonts w:ascii="Arial Narrow" w:hAnsi="Arial Narrow" w:cs="Arial"/>
                <w:sz w:val="22"/>
                <w:szCs w:val="22"/>
                <w:lang w:val="es-PE" w:eastAsia="es-PE"/>
              </w:rPr>
            </w:pPr>
            <w:r w:rsidRPr="00625FAE">
              <w:rPr>
                <w:rFonts w:ascii="Arial Narrow" w:hAnsi="Arial Narrow" w:cs="Arial"/>
                <w:sz w:val="22"/>
                <w:szCs w:val="22"/>
                <w:lang w:val="es-PE" w:eastAsia="es-PE"/>
              </w:rPr>
              <w:t>El Fondo de Seguro de Depósitos respalda los depósitos nominativos de personas naturales y personas jurídicas privadas sin fines de lucro. Este monto varía trimestralmente. El monto de cobertura actual se puede visualizar en: www.fsd.org.pe</w:t>
            </w:r>
          </w:p>
        </w:tc>
      </w:tr>
      <w:tr w:rsidR="00B51769" w:rsidRPr="007D2770" w:rsidTr="00406159">
        <w:trPr>
          <w:trHeight w:val="915"/>
        </w:trPr>
        <w:tc>
          <w:tcPr>
            <w:tcW w:w="10800" w:type="dxa"/>
            <w:gridSpan w:val="5"/>
            <w:tcBorders>
              <w:top w:val="nil"/>
              <w:left w:val="nil"/>
              <w:bottom w:val="nil"/>
              <w:right w:val="nil"/>
            </w:tcBorders>
            <w:shd w:val="clear" w:color="000000" w:fill="FFFFFF"/>
            <w:hideMark/>
          </w:tcPr>
          <w:p w:rsidR="00B51769" w:rsidRPr="007D2770" w:rsidRDefault="00B51769" w:rsidP="00406159">
            <w:pPr>
              <w:jc w:val="both"/>
              <w:rPr>
                <w:rFonts w:ascii="Arial Narrow" w:hAnsi="Arial Narrow" w:cs="Arial"/>
                <w:sz w:val="22"/>
                <w:szCs w:val="22"/>
                <w:lang w:val="es-PE" w:eastAsia="es-PE"/>
              </w:rPr>
            </w:pPr>
            <w:r w:rsidRPr="007D2770">
              <w:rPr>
                <w:rFonts w:ascii="Arial Narrow" w:hAnsi="Arial Narrow" w:cs="Arial"/>
                <w:sz w:val="22"/>
                <w:szCs w:val="22"/>
                <w:lang w:val="es-PE" w:eastAsia="es-PE"/>
              </w:rPr>
              <w:t>En caso de fallecimiento del titular, todo familiar tiene la obligación de comunicar al Banco el fallecimiento del mismo, presentando Partida de Defunción, certificado Médico de defunción, DNI y/o partida de nacimiento. Ello implicará el bloqueo de los fondos de sus cuentas, los que son catalogados como herencia. De esta forma, los herederos, deberán efectuar los trámites correspondientes para ese tipo de procesos.</w:t>
            </w:r>
          </w:p>
        </w:tc>
      </w:tr>
      <w:tr w:rsidR="00B51769" w:rsidRPr="007D2770" w:rsidTr="00406159">
        <w:trPr>
          <w:trHeight w:val="439"/>
        </w:trPr>
        <w:tc>
          <w:tcPr>
            <w:tcW w:w="10800" w:type="dxa"/>
            <w:gridSpan w:val="5"/>
            <w:tcBorders>
              <w:top w:val="nil"/>
              <w:left w:val="nil"/>
              <w:bottom w:val="nil"/>
              <w:right w:val="nil"/>
            </w:tcBorders>
            <w:shd w:val="clear" w:color="000000" w:fill="FFFFFF"/>
            <w:hideMark/>
          </w:tcPr>
          <w:p w:rsidR="00B51769" w:rsidRPr="007D2770" w:rsidRDefault="00B51769" w:rsidP="00406159">
            <w:pPr>
              <w:jc w:val="both"/>
              <w:rPr>
                <w:rFonts w:ascii="Arial Narrow" w:hAnsi="Arial Narrow" w:cs="Arial"/>
                <w:sz w:val="22"/>
                <w:szCs w:val="22"/>
                <w:lang w:val="es-PE" w:eastAsia="es-PE"/>
              </w:rPr>
            </w:pPr>
            <w:r w:rsidRPr="007D2770">
              <w:rPr>
                <w:rFonts w:ascii="Arial Narrow" w:hAnsi="Arial Narrow" w:cs="Arial"/>
                <w:sz w:val="22"/>
                <w:szCs w:val="22"/>
                <w:lang w:val="es-PE" w:eastAsia="es-PE"/>
              </w:rPr>
              <w:t>De no encontrarse conforme con las condiciones contractuales, EL CLIENTE podrá solicitar unilateralmente la resolución del contrato suscrito ingresando una comunicación por escrito en cualquier agencia del Banco a nivel nacional.</w:t>
            </w:r>
          </w:p>
        </w:tc>
      </w:tr>
      <w:tr w:rsidR="00B51769" w:rsidRPr="007D2770" w:rsidTr="00406159">
        <w:trPr>
          <w:trHeight w:val="900"/>
        </w:trPr>
        <w:tc>
          <w:tcPr>
            <w:tcW w:w="10800" w:type="dxa"/>
            <w:gridSpan w:val="5"/>
            <w:tcBorders>
              <w:top w:val="nil"/>
              <w:left w:val="nil"/>
              <w:bottom w:val="nil"/>
              <w:right w:val="nil"/>
            </w:tcBorders>
            <w:shd w:val="clear" w:color="000000" w:fill="FFFFFF"/>
            <w:hideMark/>
          </w:tcPr>
          <w:p w:rsidR="00B51769" w:rsidRPr="007D2770" w:rsidRDefault="00B51769" w:rsidP="00406159">
            <w:pPr>
              <w:jc w:val="both"/>
              <w:rPr>
                <w:rFonts w:ascii="Arial Narrow" w:hAnsi="Arial Narrow" w:cs="Arial"/>
                <w:sz w:val="22"/>
                <w:szCs w:val="22"/>
                <w:lang w:val="es-PE" w:eastAsia="es-PE"/>
              </w:rPr>
            </w:pPr>
            <w:r w:rsidRPr="007D2770">
              <w:rPr>
                <w:rFonts w:ascii="Arial Narrow" w:hAnsi="Arial Narrow" w:cs="Arial"/>
                <w:sz w:val="22"/>
                <w:szCs w:val="22"/>
                <w:lang w:val="es-PE" w:eastAsia="es-PE"/>
              </w:rPr>
              <w:t>En el caso de reclamos por las operaciones o servicios realizado los pueden presentan en cualquier agencia del Banco a nivel nacional o llamando a la Banca Telef</w:t>
            </w:r>
            <w:r>
              <w:rPr>
                <w:rFonts w:ascii="Arial Narrow" w:hAnsi="Arial Narrow" w:cs="Arial"/>
                <w:sz w:val="22"/>
                <w:szCs w:val="22"/>
                <w:lang w:val="es-PE" w:eastAsia="es-PE"/>
              </w:rPr>
              <w:t>ó</w:t>
            </w:r>
            <w:r w:rsidRPr="007D2770">
              <w:rPr>
                <w:rFonts w:ascii="Arial Narrow" w:hAnsi="Arial Narrow" w:cs="Arial"/>
                <w:sz w:val="22"/>
                <w:szCs w:val="22"/>
                <w:lang w:val="es-PE" w:eastAsia="es-PE"/>
              </w:rPr>
              <w:t xml:space="preserve">nica al 311-6000 </w:t>
            </w:r>
            <w:r>
              <w:rPr>
                <w:rFonts w:ascii="Arial Narrow" w:hAnsi="Arial Narrow" w:cs="Arial"/>
                <w:sz w:val="22"/>
                <w:szCs w:val="22"/>
                <w:lang w:val="es-PE" w:eastAsia="es-PE"/>
              </w:rPr>
              <w:t xml:space="preserve">(Lima) </w:t>
            </w:r>
            <w:r w:rsidRPr="007D2770">
              <w:rPr>
                <w:rFonts w:ascii="Arial Narrow" w:hAnsi="Arial Narrow" w:cs="Arial"/>
                <w:sz w:val="22"/>
                <w:szCs w:val="22"/>
                <w:lang w:val="es-PE" w:eastAsia="es-PE"/>
              </w:rPr>
              <w:t>o al 0-801-1-6000 (provincias). Adicionalmente podrá acudir también a otras instancias con la finalidad de presentar sus reclamos, tales como la Superintendencia de Banca, Seguros y AFP, INDECOPI, entre otros.</w:t>
            </w:r>
          </w:p>
        </w:tc>
      </w:tr>
      <w:tr w:rsidR="00B51769" w:rsidRPr="007D2770" w:rsidTr="00406159">
        <w:trPr>
          <w:trHeight w:val="968"/>
        </w:trPr>
        <w:tc>
          <w:tcPr>
            <w:tcW w:w="10800" w:type="dxa"/>
            <w:gridSpan w:val="5"/>
            <w:tcBorders>
              <w:top w:val="nil"/>
              <w:left w:val="nil"/>
              <w:bottom w:val="nil"/>
              <w:right w:val="nil"/>
            </w:tcBorders>
            <w:shd w:val="clear" w:color="000000" w:fill="FFFFFF"/>
            <w:hideMark/>
          </w:tcPr>
          <w:p w:rsidR="00B51769" w:rsidRPr="007D2770" w:rsidRDefault="00B51769" w:rsidP="00406159">
            <w:pPr>
              <w:jc w:val="both"/>
              <w:rPr>
                <w:rFonts w:ascii="Arial Narrow" w:hAnsi="Arial Narrow" w:cs="Arial"/>
                <w:sz w:val="22"/>
                <w:szCs w:val="22"/>
                <w:lang w:val="es-PE" w:eastAsia="es-PE"/>
              </w:rPr>
            </w:pPr>
            <w:r w:rsidRPr="007D2770">
              <w:rPr>
                <w:rFonts w:ascii="Arial Narrow" w:hAnsi="Arial Narrow" w:cs="Arial"/>
                <w:sz w:val="22"/>
                <w:szCs w:val="22"/>
                <w:lang w:val="es-PE" w:eastAsia="es-PE"/>
              </w:rPr>
              <w:t>Proceso de Afiliación de Débito Automático, el cliente se puede afiliar a este servicio en cualquiera de nuestras agencia a nivel nacional firmando una solic</w:t>
            </w:r>
            <w:r>
              <w:rPr>
                <w:rFonts w:ascii="Arial Narrow" w:hAnsi="Arial Narrow" w:cs="Arial"/>
                <w:sz w:val="22"/>
                <w:szCs w:val="22"/>
                <w:lang w:val="es-PE" w:eastAsia="es-PE"/>
              </w:rPr>
              <w:t>i</w:t>
            </w:r>
            <w:r w:rsidRPr="007D2770">
              <w:rPr>
                <w:rFonts w:ascii="Arial Narrow" w:hAnsi="Arial Narrow" w:cs="Arial"/>
                <w:sz w:val="22"/>
                <w:szCs w:val="22"/>
                <w:lang w:val="es-PE" w:eastAsia="es-PE"/>
              </w:rPr>
              <w:t xml:space="preserve">tud de afiliación, en </w:t>
            </w:r>
            <w:proofErr w:type="spellStart"/>
            <w:r w:rsidRPr="007D2770">
              <w:rPr>
                <w:rFonts w:ascii="Arial Narrow" w:hAnsi="Arial Narrow" w:cs="Arial"/>
                <w:sz w:val="22"/>
                <w:szCs w:val="22"/>
                <w:lang w:val="es-PE" w:eastAsia="es-PE"/>
              </w:rPr>
              <w:t>Scotia</w:t>
            </w:r>
            <w:proofErr w:type="spellEnd"/>
            <w:r w:rsidRPr="007D2770">
              <w:rPr>
                <w:rFonts w:ascii="Arial Narrow" w:hAnsi="Arial Narrow" w:cs="Arial"/>
                <w:sz w:val="22"/>
                <w:szCs w:val="22"/>
                <w:lang w:val="es-PE" w:eastAsia="es-PE"/>
              </w:rPr>
              <w:t xml:space="preserve"> en L</w:t>
            </w:r>
            <w:r>
              <w:rPr>
                <w:rFonts w:ascii="Arial Narrow" w:hAnsi="Arial Narrow" w:cs="Arial"/>
                <w:sz w:val="22"/>
                <w:szCs w:val="22"/>
                <w:lang w:val="es-PE" w:eastAsia="es-PE"/>
              </w:rPr>
              <w:t>í</w:t>
            </w:r>
            <w:r w:rsidRPr="007D2770">
              <w:rPr>
                <w:rFonts w:ascii="Arial Narrow" w:hAnsi="Arial Narrow" w:cs="Arial"/>
                <w:sz w:val="22"/>
                <w:szCs w:val="22"/>
                <w:lang w:val="es-PE" w:eastAsia="es-PE"/>
              </w:rPr>
              <w:t>nea ingresando con su tarjeta de D</w:t>
            </w:r>
            <w:r>
              <w:rPr>
                <w:rFonts w:ascii="Arial Narrow" w:hAnsi="Arial Narrow" w:cs="Arial"/>
                <w:sz w:val="22"/>
                <w:szCs w:val="22"/>
                <w:lang w:val="es-PE" w:eastAsia="es-PE"/>
              </w:rPr>
              <w:t>é</w:t>
            </w:r>
            <w:r w:rsidRPr="007D2770">
              <w:rPr>
                <w:rFonts w:ascii="Arial Narrow" w:hAnsi="Arial Narrow" w:cs="Arial"/>
                <w:sz w:val="22"/>
                <w:szCs w:val="22"/>
                <w:lang w:val="es-PE" w:eastAsia="es-PE"/>
              </w:rPr>
              <w:t>bito y en la empresa que brinda el servicio que desea afiliar, en este caso firma una solicitud la cual es verificada y procesada el Banco. El proceso de desafiliación se realiza en cualquiera de nuestras agencia</w:t>
            </w:r>
            <w:r>
              <w:rPr>
                <w:rFonts w:ascii="Arial Narrow" w:hAnsi="Arial Narrow" w:cs="Arial"/>
                <w:sz w:val="22"/>
                <w:szCs w:val="22"/>
                <w:lang w:val="es-PE" w:eastAsia="es-PE"/>
              </w:rPr>
              <w:t>s</w:t>
            </w:r>
            <w:r w:rsidRPr="007D2770">
              <w:rPr>
                <w:rFonts w:ascii="Arial Narrow" w:hAnsi="Arial Narrow" w:cs="Arial"/>
                <w:sz w:val="22"/>
                <w:szCs w:val="22"/>
                <w:lang w:val="es-PE" w:eastAsia="es-PE"/>
              </w:rPr>
              <w:t xml:space="preserve"> a nivel nacional.</w:t>
            </w:r>
          </w:p>
        </w:tc>
      </w:tr>
    </w:tbl>
    <w:p w:rsidR="00B51769" w:rsidRPr="00C93E11" w:rsidRDefault="00B51769" w:rsidP="00B51769">
      <w:pPr>
        <w:jc w:val="center"/>
        <w:rPr>
          <w:rFonts w:ascii="Arial Narrow" w:hAnsi="Arial Narrow" w:cs="Arial"/>
          <w:sz w:val="22"/>
          <w:szCs w:val="22"/>
          <w:lang w:val="es-PE"/>
        </w:rPr>
      </w:pPr>
    </w:p>
    <w:tbl>
      <w:tblPr>
        <w:tblW w:w="10800" w:type="dxa"/>
        <w:tblInd w:w="-200" w:type="dxa"/>
        <w:tblLayout w:type="fixed"/>
        <w:tblCellMar>
          <w:left w:w="70" w:type="dxa"/>
          <w:right w:w="70" w:type="dxa"/>
        </w:tblCellMar>
        <w:tblLook w:val="04A0" w:firstRow="1" w:lastRow="0" w:firstColumn="1" w:lastColumn="0" w:noHBand="0" w:noVBand="1"/>
      </w:tblPr>
      <w:tblGrid>
        <w:gridCol w:w="10800"/>
      </w:tblGrid>
      <w:tr w:rsidR="00B51769" w:rsidRPr="00F42E19" w:rsidTr="00406159">
        <w:trPr>
          <w:trHeight w:val="1770"/>
        </w:trPr>
        <w:tc>
          <w:tcPr>
            <w:tcW w:w="10800" w:type="dxa"/>
            <w:tcBorders>
              <w:top w:val="nil"/>
              <w:left w:val="nil"/>
              <w:bottom w:val="nil"/>
              <w:right w:val="nil"/>
            </w:tcBorders>
            <w:shd w:val="clear" w:color="000000" w:fill="FFFFFF"/>
            <w:hideMark/>
          </w:tcPr>
          <w:p w:rsidR="00B51769" w:rsidRPr="00F42E19" w:rsidRDefault="00B51769" w:rsidP="00406159">
            <w:pPr>
              <w:jc w:val="both"/>
              <w:rPr>
                <w:rFonts w:ascii="Arial Narrow" w:hAnsi="Arial Narrow" w:cs="Arial"/>
                <w:sz w:val="22"/>
                <w:szCs w:val="22"/>
                <w:lang w:val="es-PE" w:eastAsia="es-PE"/>
              </w:rPr>
            </w:pPr>
            <w:r w:rsidRPr="00F42E19">
              <w:rPr>
                <w:rFonts w:ascii="Arial Narrow" w:hAnsi="Arial Narrow" w:cs="Arial"/>
                <w:sz w:val="22"/>
                <w:szCs w:val="22"/>
                <w:lang w:val="es-PE" w:eastAsia="es-PE"/>
              </w:rPr>
              <w:t>Las partes acuerdan que las tasas de interés, comisiones y gastos podrán ser modificados por El Banco, de acuerdo a condiciones del mercado. El Banco se obliga a comunicar dichas variaciones de acuerdo con lo señalado en el contrato respectivo. La permanencia o continuación en el uso de los servicios por parte del Cliente, significarán su total aceptación a las referidas modificaciones por lo que de no estar conforme con ellas, El Cliente deberá manifestarlo por escrito, cesando en ese caso al servicio no aceptado, con el consiguiente pago de lo adeudado y demás obligaciones directas o indirectas que El Cliente mantenga. El Cliente se obliga a cumplir con las obligaciones de pago a su cargo en forma puntual y a constituir las garantías cuando corresponda.</w:t>
            </w:r>
          </w:p>
        </w:tc>
      </w:tr>
      <w:tr w:rsidR="00B51769" w:rsidRPr="00F42E19" w:rsidTr="00406159">
        <w:trPr>
          <w:trHeight w:val="645"/>
        </w:trPr>
        <w:tc>
          <w:tcPr>
            <w:tcW w:w="10800" w:type="dxa"/>
            <w:tcBorders>
              <w:top w:val="nil"/>
              <w:left w:val="nil"/>
              <w:bottom w:val="nil"/>
              <w:right w:val="nil"/>
            </w:tcBorders>
            <w:shd w:val="clear" w:color="000000" w:fill="FFFFFF"/>
            <w:hideMark/>
          </w:tcPr>
          <w:p w:rsidR="00B51769" w:rsidRPr="00F42E19" w:rsidRDefault="00B51769" w:rsidP="00406159">
            <w:pPr>
              <w:jc w:val="both"/>
              <w:rPr>
                <w:rFonts w:ascii="Arial Narrow" w:hAnsi="Arial Narrow" w:cs="Arial"/>
                <w:sz w:val="22"/>
                <w:szCs w:val="22"/>
                <w:lang w:val="es-PE" w:eastAsia="es-PE"/>
              </w:rPr>
            </w:pPr>
            <w:r w:rsidRPr="00F42E19">
              <w:rPr>
                <w:rFonts w:ascii="Arial Narrow" w:hAnsi="Arial Narrow" w:cs="Arial"/>
                <w:sz w:val="22"/>
                <w:szCs w:val="22"/>
                <w:lang w:val="es-PE" w:eastAsia="es-PE"/>
              </w:rPr>
              <w:t>De acuerdo</w:t>
            </w:r>
            <w:r>
              <w:rPr>
                <w:rFonts w:ascii="Arial Narrow" w:hAnsi="Arial Narrow" w:cs="Arial"/>
                <w:sz w:val="22"/>
                <w:szCs w:val="22"/>
                <w:lang w:val="es-PE" w:eastAsia="es-PE"/>
              </w:rPr>
              <w:t xml:space="preserve"> a lo señalado en el Contrato, E</w:t>
            </w:r>
            <w:r w:rsidRPr="00F42E19">
              <w:rPr>
                <w:rFonts w:ascii="Arial Narrow" w:hAnsi="Arial Narrow" w:cs="Arial"/>
                <w:sz w:val="22"/>
                <w:szCs w:val="22"/>
                <w:lang w:val="es-PE" w:eastAsia="es-PE"/>
              </w:rPr>
              <w:t>l Cliente otorga autorización al Banco a cargar de cualquier cuenta, depósito y/o valor que mantuviera en el Banco las sumas que pudieran resultar de cualquier obligación exigible que mantiene o pudieran mantener en el Banco.</w:t>
            </w:r>
          </w:p>
        </w:tc>
      </w:tr>
      <w:tr w:rsidR="00B51769" w:rsidRPr="00F42E19" w:rsidTr="00406159">
        <w:trPr>
          <w:trHeight w:val="721"/>
        </w:trPr>
        <w:tc>
          <w:tcPr>
            <w:tcW w:w="10800" w:type="dxa"/>
            <w:tcBorders>
              <w:top w:val="nil"/>
              <w:left w:val="nil"/>
              <w:bottom w:val="nil"/>
              <w:right w:val="nil"/>
            </w:tcBorders>
            <w:shd w:val="clear" w:color="000000" w:fill="FFFFFF"/>
            <w:hideMark/>
          </w:tcPr>
          <w:p w:rsidR="00B51769" w:rsidRPr="00F42E19" w:rsidRDefault="00B51769" w:rsidP="00406159">
            <w:pPr>
              <w:jc w:val="both"/>
              <w:rPr>
                <w:rFonts w:ascii="Arial Narrow" w:hAnsi="Arial Narrow" w:cs="Arial"/>
                <w:sz w:val="22"/>
                <w:szCs w:val="22"/>
                <w:lang w:val="es-PE" w:eastAsia="es-PE"/>
              </w:rPr>
            </w:pPr>
            <w:r w:rsidRPr="00F42E19">
              <w:rPr>
                <w:rFonts w:ascii="Arial Narrow" w:hAnsi="Arial Narrow" w:cs="Arial"/>
                <w:sz w:val="22"/>
                <w:szCs w:val="22"/>
                <w:lang w:val="es-PE" w:eastAsia="es-PE"/>
              </w:rPr>
              <w:t xml:space="preserve">Todas las condiciones se refieren al tarifario a la fecha en que se emite la presente Cartilla de Información. Tipo de Cambio Referencial: Dólar: S/ 2.60. Se deberá tener en cuenta el tipo de cambio vigente del día que se efectúe la operación. En lo que respecta al ITF, la tasa actual </w:t>
            </w:r>
            <w:r>
              <w:rPr>
                <w:rFonts w:ascii="Arial Narrow" w:hAnsi="Arial Narrow" w:cs="Arial"/>
                <w:sz w:val="22"/>
                <w:szCs w:val="22"/>
                <w:lang w:val="es-PE" w:eastAsia="es-PE"/>
              </w:rPr>
              <w:t>es de 0.005%.</w:t>
            </w:r>
          </w:p>
        </w:tc>
      </w:tr>
      <w:tr w:rsidR="00B51769" w:rsidRPr="00F42E19" w:rsidTr="00406159">
        <w:trPr>
          <w:trHeight w:val="691"/>
        </w:trPr>
        <w:tc>
          <w:tcPr>
            <w:tcW w:w="10800" w:type="dxa"/>
            <w:tcBorders>
              <w:top w:val="nil"/>
              <w:left w:val="nil"/>
              <w:bottom w:val="nil"/>
              <w:right w:val="nil"/>
            </w:tcBorders>
            <w:shd w:val="clear" w:color="000000" w:fill="FFFFFF"/>
            <w:hideMark/>
          </w:tcPr>
          <w:p w:rsidR="00B51769" w:rsidRPr="00F42E19" w:rsidRDefault="00B51769" w:rsidP="00406159">
            <w:pPr>
              <w:jc w:val="both"/>
              <w:rPr>
                <w:rFonts w:ascii="Arial Narrow" w:hAnsi="Arial Narrow" w:cs="Arial"/>
                <w:sz w:val="22"/>
                <w:szCs w:val="22"/>
                <w:lang w:val="es-PE" w:eastAsia="es-PE"/>
              </w:rPr>
            </w:pPr>
            <w:r w:rsidRPr="00F42E19">
              <w:rPr>
                <w:rFonts w:ascii="Arial Narrow" w:hAnsi="Arial Narrow" w:cs="Arial"/>
                <w:b/>
                <w:bCs/>
                <w:sz w:val="22"/>
                <w:szCs w:val="22"/>
                <w:lang w:val="es-PE" w:eastAsia="es-PE"/>
              </w:rPr>
              <w:lastRenderedPageBreak/>
              <w:t xml:space="preserve">Cuenta </w:t>
            </w:r>
            <w:r w:rsidRPr="00826705">
              <w:rPr>
                <w:rFonts w:ascii="Arial Narrow" w:hAnsi="Arial Narrow" w:cs="Arial"/>
                <w:b/>
                <w:bCs/>
                <w:sz w:val="22"/>
                <w:szCs w:val="22"/>
                <w:lang w:val="es-PE" w:eastAsia="es-PE"/>
              </w:rPr>
              <w:t xml:space="preserve">CTS </w:t>
            </w:r>
            <w:r w:rsidRPr="00625FAE">
              <w:rPr>
                <w:rFonts w:ascii="Arial Narrow" w:hAnsi="Arial Narrow" w:cs="Arial"/>
                <w:b/>
                <w:bCs/>
                <w:sz w:val="22"/>
                <w:szCs w:val="22"/>
                <w:lang w:val="es-PE" w:eastAsia="es-PE"/>
              </w:rPr>
              <w:t>+ Cuenta Sueldo</w:t>
            </w:r>
            <w:r w:rsidRPr="00826705">
              <w:rPr>
                <w:rFonts w:ascii="Arial Narrow" w:hAnsi="Arial Narrow" w:cs="Arial"/>
                <w:b/>
                <w:bCs/>
                <w:sz w:val="22"/>
                <w:szCs w:val="22"/>
                <w:lang w:val="es-PE" w:eastAsia="es-PE"/>
              </w:rPr>
              <w:t xml:space="preserve">: </w:t>
            </w:r>
            <w:r w:rsidRPr="00826705">
              <w:rPr>
                <w:rFonts w:ascii="Arial Narrow" w:hAnsi="Arial Narrow" w:cs="Arial"/>
                <w:sz w:val="22"/>
                <w:szCs w:val="22"/>
                <w:lang w:val="es-PE" w:eastAsia="es-PE"/>
              </w:rPr>
              <w:t>Se otorga la</w:t>
            </w:r>
            <w:r w:rsidRPr="00340522">
              <w:rPr>
                <w:rFonts w:ascii="Arial Narrow" w:hAnsi="Arial Narrow" w:cs="Arial"/>
                <w:sz w:val="22"/>
                <w:szCs w:val="22"/>
                <w:lang w:val="es-PE" w:eastAsia="es-PE"/>
              </w:rPr>
              <w:t>s tasas preferenciales a los cliente</w:t>
            </w:r>
            <w:r w:rsidRPr="00610CC2">
              <w:rPr>
                <w:rFonts w:ascii="Arial Narrow" w:hAnsi="Arial Narrow" w:cs="Arial"/>
                <w:sz w:val="22"/>
                <w:szCs w:val="22"/>
                <w:lang w:val="es-PE" w:eastAsia="es-PE"/>
              </w:rPr>
              <w:t xml:space="preserve">s </w:t>
            </w:r>
            <w:r w:rsidRPr="00D926C4">
              <w:rPr>
                <w:rFonts w:ascii="Arial Narrow" w:hAnsi="Arial Narrow" w:cs="Arial"/>
                <w:sz w:val="22"/>
                <w:szCs w:val="22"/>
                <w:lang w:val="es-PE" w:eastAsia="es-PE"/>
              </w:rPr>
              <w:t xml:space="preserve">que pertenecen a </w:t>
            </w:r>
            <w:r w:rsidRPr="00625FAE">
              <w:rPr>
                <w:rFonts w:ascii="Arial Narrow" w:hAnsi="Arial Narrow" w:cs="Arial"/>
                <w:sz w:val="22"/>
                <w:szCs w:val="22"/>
                <w:lang w:val="es-PE" w:eastAsia="es-PE"/>
              </w:rPr>
              <w:t>Club S</w:t>
            </w:r>
            <w:r w:rsidRPr="00826705">
              <w:rPr>
                <w:rFonts w:ascii="Arial Narrow" w:hAnsi="Arial Narrow" w:cs="Arial"/>
                <w:sz w:val="22"/>
                <w:szCs w:val="22"/>
                <w:lang w:val="es-PE" w:eastAsia="es-PE"/>
              </w:rPr>
              <w:t xml:space="preserve"> (cliente que tiene la Cuenta </w:t>
            </w:r>
            <w:r w:rsidRPr="00625FAE">
              <w:rPr>
                <w:rFonts w:ascii="Arial Narrow" w:hAnsi="Arial Narrow" w:cs="Arial"/>
                <w:sz w:val="22"/>
                <w:szCs w:val="22"/>
                <w:lang w:val="es-PE" w:eastAsia="es-PE"/>
              </w:rPr>
              <w:t>Sueldo</w:t>
            </w:r>
            <w:r w:rsidRPr="00826705">
              <w:rPr>
                <w:rFonts w:ascii="Arial Narrow" w:hAnsi="Arial Narrow" w:cs="Arial"/>
                <w:sz w:val="22"/>
                <w:szCs w:val="22"/>
                <w:lang w:val="es-PE" w:eastAsia="es-PE"/>
              </w:rPr>
              <w:t xml:space="preserve"> en el banco). Las tasas indicadas aplican al día siguiente de identificar que el cliente active su Cuenta </w:t>
            </w:r>
            <w:r w:rsidRPr="00625FAE">
              <w:rPr>
                <w:rFonts w:ascii="Arial Narrow" w:hAnsi="Arial Narrow" w:cs="Arial"/>
                <w:sz w:val="22"/>
                <w:szCs w:val="22"/>
                <w:lang w:val="es-PE" w:eastAsia="es-PE"/>
              </w:rPr>
              <w:t>Sueldo</w:t>
            </w:r>
            <w:r w:rsidRPr="00826705">
              <w:rPr>
                <w:rFonts w:ascii="Arial Narrow" w:hAnsi="Arial Narrow" w:cs="Arial"/>
                <w:sz w:val="22"/>
                <w:szCs w:val="22"/>
                <w:lang w:val="es-PE" w:eastAsia="es-PE"/>
              </w:rPr>
              <w:t>, en</w:t>
            </w:r>
            <w:r w:rsidRPr="00F42E19">
              <w:rPr>
                <w:rFonts w:ascii="Arial Narrow" w:hAnsi="Arial Narrow" w:cs="Arial"/>
                <w:sz w:val="22"/>
                <w:szCs w:val="22"/>
                <w:lang w:val="es-PE" w:eastAsia="es-PE"/>
              </w:rPr>
              <w:t xml:space="preserve"> caso de cancelación de esta última</w:t>
            </w:r>
            <w:r>
              <w:rPr>
                <w:rFonts w:ascii="Arial Narrow" w:hAnsi="Arial Narrow" w:cs="Arial"/>
                <w:sz w:val="22"/>
                <w:szCs w:val="22"/>
                <w:lang w:val="es-PE" w:eastAsia="es-PE"/>
              </w:rPr>
              <w:t>,</w:t>
            </w:r>
            <w:r w:rsidRPr="00F42E19">
              <w:rPr>
                <w:rFonts w:ascii="Arial Narrow" w:hAnsi="Arial Narrow" w:cs="Arial"/>
                <w:sz w:val="22"/>
                <w:szCs w:val="22"/>
                <w:lang w:val="es-PE" w:eastAsia="es-PE"/>
              </w:rPr>
              <w:t xml:space="preserve"> la tasa regresar</w:t>
            </w:r>
            <w:r>
              <w:rPr>
                <w:rFonts w:ascii="Arial Narrow" w:hAnsi="Arial Narrow" w:cs="Arial"/>
                <w:sz w:val="22"/>
                <w:szCs w:val="22"/>
                <w:lang w:val="es-PE" w:eastAsia="es-PE"/>
              </w:rPr>
              <w:t>á</w:t>
            </w:r>
            <w:r w:rsidRPr="00F42E19">
              <w:rPr>
                <w:rFonts w:ascii="Arial Narrow" w:hAnsi="Arial Narrow" w:cs="Arial"/>
                <w:sz w:val="22"/>
                <w:szCs w:val="22"/>
                <w:lang w:val="es-PE" w:eastAsia="es-PE"/>
              </w:rPr>
              <w:t xml:space="preserve"> a la de tarifario normal de CTS.</w:t>
            </w:r>
          </w:p>
        </w:tc>
      </w:tr>
      <w:tr w:rsidR="00B51769" w:rsidRPr="00F42E19" w:rsidTr="00406159">
        <w:trPr>
          <w:trHeight w:val="330"/>
        </w:trPr>
        <w:tc>
          <w:tcPr>
            <w:tcW w:w="10800" w:type="dxa"/>
            <w:tcBorders>
              <w:top w:val="nil"/>
              <w:left w:val="nil"/>
              <w:bottom w:val="nil"/>
              <w:right w:val="nil"/>
            </w:tcBorders>
            <w:shd w:val="clear" w:color="auto" w:fill="auto"/>
            <w:hideMark/>
          </w:tcPr>
          <w:p w:rsidR="00B51769" w:rsidRPr="00340522" w:rsidRDefault="00B51769" w:rsidP="00406159">
            <w:pPr>
              <w:jc w:val="both"/>
              <w:rPr>
                <w:rFonts w:ascii="Arial Narrow" w:hAnsi="Arial Narrow" w:cs="Arial"/>
                <w:sz w:val="22"/>
                <w:szCs w:val="22"/>
                <w:lang w:val="es-PE" w:eastAsia="es-PE"/>
              </w:rPr>
            </w:pPr>
            <w:r w:rsidRPr="00610CC2">
              <w:rPr>
                <w:rFonts w:ascii="Arial Narrow" w:hAnsi="Arial Narrow" w:cs="Arial"/>
                <w:sz w:val="22"/>
                <w:szCs w:val="22"/>
                <w:lang w:val="es-PE" w:eastAsia="es-PE"/>
              </w:rPr>
              <w:t xml:space="preserve">Saldo Mínimo de Equilibrio para obtener Rendimiento: S/ 0.01 </w:t>
            </w:r>
            <w:r>
              <w:rPr>
                <w:rFonts w:ascii="Arial Narrow" w:hAnsi="Arial Narrow" w:cs="Arial"/>
                <w:sz w:val="22"/>
                <w:szCs w:val="22"/>
                <w:lang w:val="es-PE" w:eastAsia="es-PE"/>
              </w:rPr>
              <w:t>o</w:t>
            </w:r>
            <w:r w:rsidRPr="00610CC2">
              <w:rPr>
                <w:rFonts w:ascii="Arial Narrow" w:hAnsi="Arial Narrow" w:cs="Arial"/>
                <w:sz w:val="22"/>
                <w:szCs w:val="22"/>
                <w:lang w:val="es-PE" w:eastAsia="es-PE"/>
              </w:rPr>
              <w:t xml:space="preserve"> US$ 0.01. Por ejemplo: Por un depósito de S/ 50,000 a 360 días a una TEA de 4.00%, El Cliente recibiría S/2,000 de intereses. Así mismo, si El Cliente tiene la misma suma y pertenece a </w:t>
            </w:r>
            <w:r w:rsidRPr="00625FAE">
              <w:rPr>
                <w:rFonts w:ascii="Arial Narrow" w:hAnsi="Arial Narrow" w:cs="Arial"/>
                <w:sz w:val="22"/>
                <w:szCs w:val="22"/>
                <w:lang w:val="es-PE" w:eastAsia="es-PE"/>
              </w:rPr>
              <w:t>Club S (mantiene la Cuenta Sueldo en El Banco)</w:t>
            </w:r>
            <w:r w:rsidRPr="00826705">
              <w:rPr>
                <w:rFonts w:ascii="Arial Narrow" w:hAnsi="Arial Narrow" w:cs="Arial"/>
                <w:sz w:val="22"/>
                <w:szCs w:val="22"/>
                <w:lang w:val="es-PE" w:eastAsia="es-PE"/>
              </w:rPr>
              <w:t xml:space="preserve"> tendría una TEA de 4.30% o</w:t>
            </w:r>
            <w:r w:rsidRPr="00340522">
              <w:rPr>
                <w:rFonts w:ascii="Arial Narrow" w:hAnsi="Arial Narrow" w:cs="Arial"/>
                <w:sz w:val="22"/>
                <w:szCs w:val="22"/>
                <w:lang w:val="es-PE" w:eastAsia="es-PE"/>
              </w:rPr>
              <w:t xml:space="preserve">bteniendo S/ 2,150 como interés por el mismo periodo. </w:t>
            </w:r>
          </w:p>
        </w:tc>
      </w:tr>
      <w:tr w:rsidR="00B51769" w:rsidRPr="00F42E19" w:rsidTr="00406159">
        <w:trPr>
          <w:trHeight w:val="608"/>
        </w:trPr>
        <w:tc>
          <w:tcPr>
            <w:tcW w:w="10800" w:type="dxa"/>
            <w:tcBorders>
              <w:top w:val="nil"/>
              <w:left w:val="nil"/>
              <w:bottom w:val="nil"/>
              <w:right w:val="nil"/>
            </w:tcBorders>
            <w:shd w:val="clear" w:color="000000" w:fill="FFFFFF"/>
            <w:hideMark/>
          </w:tcPr>
          <w:p w:rsidR="00B51769" w:rsidRPr="00F42E19" w:rsidRDefault="00B51769" w:rsidP="00406159">
            <w:pPr>
              <w:jc w:val="both"/>
              <w:rPr>
                <w:rFonts w:ascii="Arial Narrow" w:hAnsi="Arial Narrow" w:cs="Arial"/>
                <w:sz w:val="22"/>
                <w:szCs w:val="22"/>
                <w:lang w:val="es-PE" w:eastAsia="es-PE"/>
              </w:rPr>
            </w:pPr>
            <w:r w:rsidRPr="00F42E19">
              <w:rPr>
                <w:rFonts w:ascii="Arial Narrow" w:hAnsi="Arial Narrow" w:cs="Arial"/>
                <w:sz w:val="22"/>
                <w:szCs w:val="22"/>
                <w:lang w:val="es-PE" w:eastAsia="es-PE"/>
              </w:rPr>
              <w:t>El Cliente declara haber recibido la presente Cartilla y el Contrato para su lectura</w:t>
            </w:r>
            <w:r>
              <w:rPr>
                <w:rFonts w:ascii="Arial Narrow" w:hAnsi="Arial Narrow" w:cs="Arial"/>
                <w:sz w:val="22"/>
                <w:szCs w:val="22"/>
                <w:lang w:val="es-PE" w:eastAsia="es-PE"/>
              </w:rPr>
              <w:t>,</w:t>
            </w:r>
            <w:r w:rsidRPr="00F42E19">
              <w:rPr>
                <w:rFonts w:ascii="Arial Narrow" w:hAnsi="Arial Narrow" w:cs="Arial"/>
                <w:sz w:val="22"/>
                <w:szCs w:val="22"/>
                <w:lang w:val="es-PE" w:eastAsia="es-PE"/>
              </w:rPr>
              <w:t xml:space="preserve"> y que El Banco ha absuelto todas sus preguntas, suscribiendo el presente documento y Contrato con absoluto conocimiento de sus alcances en cuanto a derechos, obligaciones y responsabilidades contenidas en dichos documentos.</w:t>
            </w:r>
          </w:p>
        </w:tc>
      </w:tr>
    </w:tbl>
    <w:p w:rsidR="00B51769" w:rsidRDefault="00B51769" w:rsidP="00B51769">
      <w:pPr>
        <w:ind w:left="-180"/>
        <w:jc w:val="both"/>
        <w:rPr>
          <w:rFonts w:ascii="Arial Narrow" w:hAnsi="Arial Narrow" w:cs="Arial"/>
          <w:sz w:val="22"/>
          <w:szCs w:val="22"/>
        </w:rPr>
      </w:pPr>
    </w:p>
    <w:p w:rsidR="00B51769" w:rsidRDefault="00B51769" w:rsidP="00B51769">
      <w:pPr>
        <w:ind w:left="-180" w:right="-326"/>
        <w:jc w:val="both"/>
        <w:rPr>
          <w:rFonts w:ascii="Arial Narrow" w:hAnsi="Arial Narrow" w:cs="Arial"/>
          <w:sz w:val="22"/>
          <w:szCs w:val="22"/>
        </w:rPr>
      </w:pPr>
      <w:r>
        <w:rPr>
          <w:rFonts w:ascii="Arial Narrow" w:hAnsi="Arial Narrow" w:cs="Arial"/>
          <w:sz w:val="22"/>
          <w:szCs w:val="22"/>
        </w:rPr>
        <w:t>La firma del presente documento significa la aceptación de los términos del Contrato de Cuenta CTS como de su Anexo N° 1 (Cartilla de Información).</w:t>
      </w:r>
    </w:p>
    <w:p w:rsidR="00B51769" w:rsidRPr="00F42E19" w:rsidRDefault="00B51769" w:rsidP="00B51769">
      <w:pPr>
        <w:spacing w:line="192" w:lineRule="auto"/>
        <w:jc w:val="both"/>
        <w:rPr>
          <w:rFonts w:ascii="Arial Narrow" w:hAnsi="Arial Narrow" w:cs="Arial"/>
          <w:sz w:val="22"/>
          <w:szCs w:val="22"/>
        </w:rPr>
      </w:pPr>
    </w:p>
    <w:p w:rsidR="00B51769" w:rsidRPr="00F42E19" w:rsidRDefault="00B51769" w:rsidP="00B51769">
      <w:pPr>
        <w:spacing w:line="192" w:lineRule="auto"/>
        <w:jc w:val="both"/>
        <w:rPr>
          <w:rFonts w:ascii="Arial Narrow" w:hAnsi="Arial Narrow" w:cs="Arial"/>
          <w:sz w:val="22"/>
          <w:szCs w:val="22"/>
        </w:rPr>
      </w:pPr>
    </w:p>
    <w:p w:rsidR="00B51769" w:rsidRPr="00F42E19" w:rsidRDefault="00B51769" w:rsidP="00B51769">
      <w:pPr>
        <w:spacing w:line="192" w:lineRule="auto"/>
        <w:jc w:val="both"/>
        <w:rPr>
          <w:rFonts w:ascii="Arial Narrow" w:hAnsi="Arial Narrow" w:cs="Arial"/>
          <w:sz w:val="22"/>
          <w:szCs w:val="22"/>
        </w:rPr>
        <w:sectPr w:rsidR="00B51769" w:rsidRPr="00F42E19" w:rsidSect="002F4C8A">
          <w:footerReference w:type="default" r:id="rId10"/>
          <w:type w:val="continuous"/>
          <w:pgSz w:w="11906" w:h="16838" w:code="9"/>
          <w:pgMar w:top="850" w:right="851" w:bottom="1411" w:left="851" w:header="432" w:footer="432" w:gutter="0"/>
          <w:cols w:space="708"/>
          <w:docGrid w:linePitch="360"/>
        </w:sectPr>
      </w:pPr>
    </w:p>
    <w:p w:rsidR="00B51769" w:rsidRPr="007D2770" w:rsidRDefault="00B51769" w:rsidP="00B51769">
      <w:pPr>
        <w:jc w:val="right"/>
        <w:rPr>
          <w:rFonts w:ascii="Arial Narrow" w:hAnsi="Arial Narrow" w:cs="Arial"/>
          <w:sz w:val="22"/>
          <w:szCs w:val="22"/>
          <w:lang w:val="es-PE"/>
        </w:rPr>
      </w:pPr>
      <w:r w:rsidRPr="00F42E19">
        <w:rPr>
          <w:rFonts w:ascii="Arial Narrow" w:hAnsi="Arial Narrow" w:cs="Arial"/>
          <w:sz w:val="22"/>
          <w:szCs w:val="22"/>
          <w:lang w:val="es-PE"/>
        </w:rPr>
        <w:t xml:space="preserve">________________, ___ de _________ </w:t>
      </w:r>
      <w:proofErr w:type="spellStart"/>
      <w:r w:rsidRPr="00F42E19">
        <w:rPr>
          <w:rFonts w:ascii="Arial Narrow" w:hAnsi="Arial Narrow" w:cs="Arial"/>
          <w:sz w:val="22"/>
          <w:szCs w:val="22"/>
          <w:lang w:val="es-PE"/>
        </w:rPr>
        <w:t>de</w:t>
      </w:r>
      <w:proofErr w:type="spellEnd"/>
      <w:r w:rsidRPr="00F42E19">
        <w:rPr>
          <w:rFonts w:ascii="Arial Narrow" w:hAnsi="Arial Narrow" w:cs="Arial"/>
          <w:sz w:val="22"/>
          <w:szCs w:val="22"/>
          <w:lang w:val="es-PE"/>
        </w:rPr>
        <w:t xml:space="preserve"> 20__</w:t>
      </w:r>
    </w:p>
    <w:p w:rsidR="00B51769" w:rsidRDefault="00B51769" w:rsidP="00B51769">
      <w:pPr>
        <w:jc w:val="right"/>
        <w:rPr>
          <w:rFonts w:ascii="Arial Narrow" w:hAnsi="Arial Narrow" w:cs="Arial"/>
          <w:sz w:val="22"/>
          <w:szCs w:val="22"/>
          <w:lang w:val="es-PE"/>
        </w:rPr>
      </w:pPr>
    </w:p>
    <w:p w:rsidR="00B51769" w:rsidRPr="007D2770" w:rsidRDefault="00B51769" w:rsidP="00B51769">
      <w:pPr>
        <w:jc w:val="right"/>
        <w:rPr>
          <w:rFonts w:ascii="Arial Narrow" w:hAnsi="Arial Narrow" w:cs="Arial"/>
          <w:sz w:val="22"/>
          <w:szCs w:val="22"/>
          <w:lang w:val="es-PE"/>
        </w:rPr>
      </w:pPr>
    </w:p>
    <w:p w:rsidR="00B51769" w:rsidRPr="007D2770" w:rsidRDefault="00B51769" w:rsidP="00B51769">
      <w:pPr>
        <w:jc w:val="right"/>
        <w:rPr>
          <w:rFonts w:ascii="Arial Narrow" w:hAnsi="Arial Narrow" w:cs="Arial"/>
          <w:sz w:val="22"/>
          <w:szCs w:val="22"/>
        </w:rPr>
      </w:pPr>
      <w:r w:rsidRPr="007D2770">
        <w:rPr>
          <w:rFonts w:ascii="Arial Narrow" w:hAnsi="Arial Narrow"/>
          <w:noProof/>
          <w:sz w:val="22"/>
          <w:szCs w:val="22"/>
          <w:lang w:val="es-PE" w:eastAsia="es-PE"/>
        </w:rPr>
        <mc:AlternateContent>
          <mc:Choice Requires="wps">
            <w:drawing>
              <wp:anchor distT="0" distB="0" distL="114300" distR="114300" simplePos="0" relativeHeight="251665408" behindDoc="0" locked="0" layoutInCell="1" allowOverlap="1">
                <wp:simplePos x="0" y="0"/>
                <wp:positionH relativeFrom="column">
                  <wp:posOffset>3320415</wp:posOffset>
                </wp:positionH>
                <wp:positionV relativeFrom="paragraph">
                  <wp:posOffset>95250</wp:posOffset>
                </wp:positionV>
                <wp:extent cx="993775" cy="703580"/>
                <wp:effectExtent l="12700" t="13335" r="12700" b="1651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 cy="703580"/>
                        </a:xfrm>
                        <a:prstGeom prst="rect">
                          <a:avLst/>
                        </a:prstGeom>
                        <a:solidFill>
                          <a:srgbClr val="FFFFFF"/>
                        </a:solidFill>
                        <a:ln w="222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67E27" id="Rectángulo 4" o:spid="_x0000_s1026" style="position:absolute;margin-left:261.45pt;margin-top:7.5pt;width:78.25pt;height:5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" strokecolor="silver" strokeweight="1.75pt"/>
            </w:pict>
          </mc:Fallback>
        </mc:AlternateContent>
      </w:r>
      <w:r w:rsidRPr="007D2770">
        <w:rPr>
          <w:rFonts w:ascii="Arial Narrow" w:hAnsi="Arial Narrow"/>
          <w:noProof/>
          <w:sz w:val="22"/>
          <w:szCs w:val="22"/>
          <w:lang w:val="es-PE" w:eastAsia="es-PE"/>
        </w:rPr>
        <mc:AlternateContent>
          <mc:Choice Requires="wps">
            <w:drawing>
              <wp:anchor distT="0" distB="0" distL="114300" distR="114300" simplePos="0" relativeHeight="251666432" behindDoc="0" locked="0" layoutInCell="1" allowOverlap="1">
                <wp:simplePos x="0" y="0"/>
                <wp:positionH relativeFrom="column">
                  <wp:posOffset>4579620</wp:posOffset>
                </wp:positionH>
                <wp:positionV relativeFrom="paragraph">
                  <wp:posOffset>109220</wp:posOffset>
                </wp:positionV>
                <wp:extent cx="2009140" cy="689610"/>
                <wp:effectExtent l="14605" t="17780" r="14605" b="1651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140" cy="689610"/>
                        </a:xfrm>
                        <a:prstGeom prst="rect">
                          <a:avLst/>
                        </a:prstGeom>
                        <a:solidFill>
                          <a:srgbClr val="FFFFFF"/>
                        </a:solidFill>
                        <a:ln w="22225">
                          <a:solidFill>
                            <a:srgbClr val="C0C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C782F" id="Rectángulo 3" o:spid="_x0000_s1026" style="position:absolute;margin-left:360.6pt;margin-top:8.6pt;width:158.2pt;height:5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" strokecolor="silver" strokeweight="1.75pt"/>
            </w:pict>
          </mc:Fallback>
        </mc:AlternateContent>
      </w:r>
    </w:p>
    <w:p w:rsidR="00B51769" w:rsidRPr="007D2770" w:rsidRDefault="00B51769" w:rsidP="00B51769">
      <w:pPr>
        <w:jc w:val="both"/>
        <w:rPr>
          <w:rFonts w:ascii="Arial Narrow" w:hAnsi="Arial Narrow"/>
          <w:sz w:val="22"/>
          <w:szCs w:val="22"/>
        </w:rPr>
      </w:pPr>
    </w:p>
    <w:p w:rsidR="00B51769" w:rsidRPr="007D2770" w:rsidRDefault="00B51769" w:rsidP="00B51769">
      <w:pPr>
        <w:jc w:val="both"/>
        <w:rPr>
          <w:rFonts w:ascii="Arial Narrow" w:hAnsi="Arial Narrow"/>
          <w:sz w:val="22"/>
          <w:szCs w:val="22"/>
        </w:rPr>
      </w:pPr>
      <w:r w:rsidRPr="007D2770">
        <w:rPr>
          <w:rFonts w:ascii="Arial Narrow" w:hAnsi="Arial Narrow"/>
          <w:sz w:val="22"/>
          <w:szCs w:val="22"/>
        </w:rPr>
        <w:t>Nombres y Apellidos: ________________________</w:t>
      </w:r>
      <w:r w:rsidRPr="007D2770">
        <w:rPr>
          <w:rFonts w:ascii="Arial Narrow" w:hAnsi="Arial Narrow"/>
          <w:sz w:val="22"/>
          <w:szCs w:val="22"/>
        </w:rPr>
        <w:tab/>
      </w:r>
      <w:r w:rsidRPr="007D2770">
        <w:rPr>
          <w:rFonts w:ascii="Arial Narrow" w:hAnsi="Arial Narrow"/>
          <w:sz w:val="22"/>
          <w:szCs w:val="22"/>
        </w:rPr>
        <w:tab/>
      </w:r>
    </w:p>
    <w:p w:rsidR="00B51769" w:rsidRPr="007D2770" w:rsidRDefault="00B51769" w:rsidP="00B51769">
      <w:pPr>
        <w:jc w:val="both"/>
        <w:rPr>
          <w:rFonts w:ascii="Arial Narrow" w:hAnsi="Arial Narrow"/>
          <w:b/>
          <w:sz w:val="22"/>
          <w:szCs w:val="22"/>
        </w:rPr>
      </w:pPr>
    </w:p>
    <w:p w:rsidR="00B51769" w:rsidRPr="007D2770" w:rsidRDefault="00B51769" w:rsidP="00B51769">
      <w:pPr>
        <w:jc w:val="both"/>
        <w:rPr>
          <w:rFonts w:ascii="Arial Narrow" w:hAnsi="Arial Narrow"/>
          <w:b/>
          <w:sz w:val="22"/>
          <w:szCs w:val="22"/>
        </w:rPr>
      </w:pPr>
      <w:r w:rsidRPr="007D2770">
        <w:rPr>
          <w:rFonts w:ascii="Arial Narrow" w:hAnsi="Arial Narrow"/>
          <w:sz w:val="22"/>
          <w:szCs w:val="22"/>
        </w:rPr>
        <w:t>N° de Documento: ________________________</w:t>
      </w:r>
    </w:p>
    <w:p w:rsidR="00B51769" w:rsidRPr="007D2770" w:rsidRDefault="00B51769" w:rsidP="00B51769">
      <w:pPr>
        <w:jc w:val="both"/>
        <w:rPr>
          <w:rFonts w:ascii="Arial Narrow" w:hAnsi="Arial Narrow"/>
          <w:sz w:val="22"/>
          <w:szCs w:val="22"/>
        </w:rPr>
      </w:pPr>
      <w:r w:rsidRPr="007D2770">
        <w:rPr>
          <w:rFonts w:ascii="Arial Narrow" w:hAnsi="Arial Narrow"/>
          <w:noProof/>
          <w:sz w:val="22"/>
          <w:szCs w:val="22"/>
          <w:lang w:val="es-PE" w:eastAsia="es-PE"/>
        </w:rPr>
        <mc:AlternateContent>
          <mc:Choice Requires="wps">
            <w:drawing>
              <wp:anchor distT="0" distB="0" distL="114300" distR="114300" simplePos="0" relativeHeight="251664384" behindDoc="0" locked="0" layoutInCell="1" allowOverlap="1">
                <wp:simplePos x="0" y="0"/>
                <wp:positionH relativeFrom="column">
                  <wp:posOffset>4515485</wp:posOffset>
                </wp:positionH>
                <wp:positionV relativeFrom="paragraph">
                  <wp:posOffset>81915</wp:posOffset>
                </wp:positionV>
                <wp:extent cx="2286000" cy="410845"/>
                <wp:effectExtent l="0" t="1270" r="190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10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769" w:rsidRPr="00F42E19" w:rsidRDefault="00B51769" w:rsidP="00B51769">
                            <w:pPr>
                              <w:jc w:val="center"/>
                              <w:rPr>
                                <w:rFonts w:ascii="Arial Narrow" w:hAnsi="Arial Narrow"/>
                              </w:rPr>
                            </w:pPr>
                            <w:r w:rsidRPr="00F42E19">
                              <w:rPr>
                                <w:rFonts w:ascii="Arial Narrow" w:hAnsi="Arial Narrow"/>
                              </w:rPr>
                              <w:t>Firma del Cliente (con lapicero tinta negra, sin sobrepasar el recuadro)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8" type="#_x0000_t202" style="position:absolute;left:0;text-align:left;margin-left:355.55pt;margin-top:6.45pt;width:180pt;height:3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" stroked="f">
                <v:textbox>
                  <w:txbxContent>
                    <w:p w:rsidR="00B51769" w:rsidRPr="00F42E19" w:rsidRDefault="00B51769" w:rsidP="00B51769">
                      <w:pPr>
                        <w:jc w:val="center"/>
                        <w:rPr>
                          <w:rFonts w:ascii="Arial Narrow" w:hAnsi="Arial Narrow"/>
                        </w:rPr>
                      </w:pPr>
                      <w:r w:rsidRPr="00F42E19">
                        <w:rPr>
                          <w:rFonts w:ascii="Arial Narrow" w:hAnsi="Arial Narrow"/>
                        </w:rPr>
                        <w:t>Firma del Cliente (con lapicero tinta negra, sin sobrepasar el recuadro)</w:t>
                      </w:r>
                    </w:p>
                  </w:txbxContent>
                </v:textbox>
              </v:shape>
            </w:pict>
          </mc:Fallback>
        </mc:AlternateContent>
      </w:r>
      <w:r w:rsidRPr="007D2770">
        <w:rPr>
          <w:rFonts w:ascii="Arial Narrow" w:hAnsi="Arial Narrow"/>
          <w:noProof/>
          <w:sz w:val="22"/>
          <w:szCs w:val="22"/>
          <w:lang w:val="es-PE" w:eastAsia="es-PE"/>
        </w:rPr>
        <mc:AlternateContent>
          <mc:Choice Requires="wps">
            <w:drawing>
              <wp:anchor distT="0" distB="0" distL="114300" distR="114300" simplePos="0" relativeHeight="251663360" behindDoc="0" locked="0" layoutInCell="1" allowOverlap="1">
                <wp:simplePos x="0" y="0"/>
                <wp:positionH relativeFrom="column">
                  <wp:posOffset>3275965</wp:posOffset>
                </wp:positionH>
                <wp:positionV relativeFrom="paragraph">
                  <wp:posOffset>81915</wp:posOffset>
                </wp:positionV>
                <wp:extent cx="1143000" cy="358140"/>
                <wp:effectExtent l="0" t="1270" r="3175" b="254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769" w:rsidRPr="00F42E19" w:rsidRDefault="00B51769" w:rsidP="00B51769">
                            <w:pPr>
                              <w:jc w:val="center"/>
                              <w:rPr>
                                <w:rFonts w:ascii="Arial Narrow" w:hAnsi="Arial Narrow"/>
                              </w:rPr>
                            </w:pPr>
                            <w:r w:rsidRPr="00F42E19">
                              <w:rPr>
                                <w:rFonts w:ascii="Arial Narrow" w:hAnsi="Arial Narrow"/>
                              </w:rPr>
                              <w:t>Huella Digital Índice Derecho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9" type="#_x0000_t202" style="position:absolute;left:0;text-align:left;margin-left:257.95pt;margin-top:6.45pt;width:90pt;height:2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" filled="f" stroked="f">
                <v:textbox>
                  <w:txbxContent>
                    <w:p w:rsidR="00B51769" w:rsidRPr="00F42E19" w:rsidRDefault="00B51769" w:rsidP="00B51769">
                      <w:pPr>
                        <w:jc w:val="center"/>
                        <w:rPr>
                          <w:rFonts w:ascii="Arial Narrow" w:hAnsi="Arial Narrow"/>
                        </w:rPr>
                      </w:pPr>
                      <w:r w:rsidRPr="00F42E19">
                        <w:rPr>
                          <w:rFonts w:ascii="Arial Narrow" w:hAnsi="Arial Narrow"/>
                        </w:rPr>
                        <w:t>Huella Digital Índice Derecho</w:t>
                      </w:r>
                    </w:p>
                  </w:txbxContent>
                </v:textbox>
              </v:shape>
            </w:pict>
          </mc:Fallback>
        </mc:AlternateContent>
      </w:r>
    </w:p>
    <w:p w:rsidR="00B51769" w:rsidRPr="007D2770" w:rsidRDefault="00B51769" w:rsidP="00B51769">
      <w:pPr>
        <w:jc w:val="both"/>
        <w:rPr>
          <w:rFonts w:ascii="Arial Narrow" w:hAnsi="Arial Narrow"/>
          <w:b/>
          <w:sz w:val="22"/>
          <w:szCs w:val="22"/>
        </w:rPr>
      </w:pPr>
      <w:r w:rsidRPr="007D2770">
        <w:rPr>
          <w:rFonts w:ascii="Arial Narrow" w:hAnsi="Arial Narrow"/>
          <w:sz w:val="22"/>
          <w:szCs w:val="22"/>
        </w:rPr>
        <w:t>Cargo: __________________________________</w:t>
      </w:r>
    </w:p>
    <w:p w:rsidR="00B51769" w:rsidRPr="007D2770" w:rsidRDefault="00B51769" w:rsidP="00B51769">
      <w:pPr>
        <w:jc w:val="both"/>
        <w:rPr>
          <w:rFonts w:ascii="Arial Narrow" w:hAnsi="Arial Narrow"/>
          <w:sz w:val="22"/>
          <w:szCs w:val="22"/>
        </w:rPr>
      </w:pPr>
    </w:p>
    <w:p w:rsidR="00B51769" w:rsidRPr="007D2770" w:rsidRDefault="00B51769" w:rsidP="00B51769">
      <w:pPr>
        <w:jc w:val="both"/>
        <w:rPr>
          <w:rFonts w:ascii="Arial Narrow" w:hAnsi="Arial Narrow"/>
          <w:sz w:val="22"/>
          <w:szCs w:val="22"/>
          <w:lang w:val="es-PE"/>
        </w:rPr>
      </w:pPr>
    </w:p>
    <w:p w:rsidR="00B51769" w:rsidRDefault="00B51769" w:rsidP="00B51769">
      <w:pPr>
        <w:jc w:val="both"/>
        <w:rPr>
          <w:rFonts w:ascii="Arial Narrow" w:hAnsi="Arial Narrow"/>
          <w:sz w:val="22"/>
          <w:szCs w:val="22"/>
          <w:lang w:val="es-PE"/>
        </w:rPr>
      </w:pPr>
    </w:p>
    <w:p w:rsidR="00B51769" w:rsidRPr="007D2770" w:rsidRDefault="00B51769" w:rsidP="00B51769">
      <w:pPr>
        <w:jc w:val="both"/>
        <w:rPr>
          <w:rFonts w:ascii="Arial Narrow" w:hAnsi="Arial Narrow"/>
          <w:sz w:val="22"/>
          <w:szCs w:val="22"/>
          <w:lang w:val="es-PE"/>
        </w:rPr>
      </w:pPr>
    </w:p>
    <w:tbl>
      <w:tblPr>
        <w:tblW w:w="5400" w:type="dxa"/>
        <w:tblInd w:w="108" w:type="dxa"/>
        <w:tblBorders>
          <w:insideH w:val="single" w:sz="4" w:space="0" w:color="auto"/>
          <w:insideV w:val="single" w:sz="4" w:space="0" w:color="auto"/>
        </w:tblBorders>
        <w:tblLook w:val="01E0" w:firstRow="1" w:lastRow="1" w:firstColumn="1" w:lastColumn="1" w:noHBand="0" w:noVBand="0"/>
      </w:tblPr>
      <w:tblGrid>
        <w:gridCol w:w="5400"/>
      </w:tblGrid>
      <w:tr w:rsidR="00B51769" w:rsidRPr="007D2770" w:rsidTr="00406159">
        <w:trPr>
          <w:trHeight w:val="400"/>
        </w:trPr>
        <w:tc>
          <w:tcPr>
            <w:tcW w:w="5400" w:type="dxa"/>
            <w:tcBorders>
              <w:top w:val="nil"/>
              <w:left w:val="nil"/>
              <w:bottom w:val="single" w:sz="4" w:space="0" w:color="auto"/>
              <w:right w:val="nil"/>
            </w:tcBorders>
          </w:tcPr>
          <w:p w:rsidR="00B51769" w:rsidRDefault="00B51769" w:rsidP="00406159">
            <w:pPr>
              <w:rPr>
                <w:rFonts w:ascii="Arial Narrow" w:hAnsi="Arial Narrow" w:cs="Arial"/>
                <w:sz w:val="22"/>
                <w:szCs w:val="22"/>
              </w:rPr>
            </w:pPr>
          </w:p>
          <w:p w:rsidR="00B51769" w:rsidRDefault="00B51769" w:rsidP="00406159">
            <w:pPr>
              <w:rPr>
                <w:rFonts w:ascii="Arial Narrow" w:hAnsi="Arial Narrow" w:cs="Arial"/>
                <w:sz w:val="22"/>
                <w:szCs w:val="22"/>
              </w:rPr>
            </w:pPr>
          </w:p>
          <w:p w:rsidR="00B51769" w:rsidRPr="007D2770" w:rsidRDefault="00B51769" w:rsidP="00406159">
            <w:pPr>
              <w:rPr>
                <w:rFonts w:ascii="Arial Narrow" w:hAnsi="Arial Narrow" w:cs="Arial"/>
                <w:sz w:val="22"/>
                <w:szCs w:val="22"/>
              </w:rPr>
            </w:pPr>
          </w:p>
        </w:tc>
      </w:tr>
      <w:tr w:rsidR="00B51769" w:rsidRPr="007D2770" w:rsidTr="00406159">
        <w:tc>
          <w:tcPr>
            <w:tcW w:w="5400" w:type="dxa"/>
            <w:tcBorders>
              <w:top w:val="single" w:sz="4" w:space="0" w:color="auto"/>
              <w:left w:val="nil"/>
              <w:bottom w:val="nil"/>
              <w:right w:val="nil"/>
            </w:tcBorders>
            <w:hideMark/>
          </w:tcPr>
          <w:p w:rsidR="00B51769" w:rsidRPr="007D2770" w:rsidRDefault="00B51769" w:rsidP="00406159">
            <w:pPr>
              <w:jc w:val="center"/>
              <w:rPr>
                <w:rFonts w:ascii="Arial Narrow" w:hAnsi="Arial Narrow"/>
                <w:sz w:val="22"/>
                <w:szCs w:val="22"/>
              </w:rPr>
            </w:pPr>
            <w:r w:rsidRPr="007D2770">
              <w:rPr>
                <w:rFonts w:ascii="Arial Narrow" w:hAnsi="Arial Narrow"/>
                <w:sz w:val="22"/>
                <w:szCs w:val="22"/>
              </w:rPr>
              <w:t>Sello y Firma del Responsable de la Atención</w:t>
            </w:r>
          </w:p>
        </w:tc>
      </w:tr>
    </w:tbl>
    <w:p w:rsidR="00B51769" w:rsidRDefault="00B51769" w:rsidP="00B51769">
      <w:pPr>
        <w:jc w:val="right"/>
        <w:rPr>
          <w:rFonts w:ascii="Arial Narrow" w:hAnsi="Arial Narrow"/>
          <w:b/>
          <w:sz w:val="22"/>
          <w:szCs w:val="22"/>
        </w:rPr>
      </w:pPr>
    </w:p>
    <w:p w:rsidR="00B51769" w:rsidRPr="007D2770" w:rsidRDefault="00B51769" w:rsidP="00B51769"/>
    <w:p w:rsidR="00C875C7" w:rsidRDefault="00C875C7"/>
    <w:sectPr w:rsidR="00C875C7" w:rsidSect="002F4C8A">
      <w:type w:val="continuous"/>
      <w:pgSz w:w="11906" w:h="16838" w:code="9"/>
      <w:pgMar w:top="720" w:right="851" w:bottom="720" w:left="851" w:header="70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769" w:rsidRDefault="00B51769" w:rsidP="00B51769">
      <w:r>
        <w:separator/>
      </w:r>
    </w:p>
  </w:endnote>
  <w:endnote w:type="continuationSeparator" w:id="0">
    <w:p w:rsidR="00B51769" w:rsidRDefault="00B51769" w:rsidP="00B5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ECB" w:rsidRPr="003C41B5" w:rsidRDefault="00485372" w:rsidP="003C41B5">
    <w:pPr>
      <w:pStyle w:val="Piedepgina"/>
      <w:jc w:val="right"/>
      <w:rPr>
        <w:rFonts w:ascii="Arial" w:hAnsi="Arial" w:cs="Arial"/>
        <w:b/>
        <w:sz w:val="22"/>
        <w:szCs w:val="22"/>
        <w:lang w:val="es-PE"/>
      </w:rPr>
    </w:pPr>
    <w:r w:rsidRPr="003C41B5">
      <w:rPr>
        <w:rFonts w:ascii="Arial" w:hAnsi="Arial" w:cs="Arial"/>
        <w:b/>
        <w:sz w:val="22"/>
        <w:szCs w:val="22"/>
        <w:lang w:val="es-PE"/>
      </w:rPr>
      <w:tab/>
      <w:t>ORIGINAL - BANCO</w:t>
    </w:r>
  </w:p>
  <w:p w:rsidR="001F7ECB" w:rsidRPr="00956996" w:rsidRDefault="00485372">
    <w:pPr>
      <w:pStyle w:val="Piedepgina"/>
      <w:rPr>
        <w:rFonts w:ascii="Arial" w:hAnsi="Arial" w:cs="Arial"/>
        <w:sz w:val="18"/>
        <w:szCs w:val="18"/>
        <w:lang w:val="es-PE"/>
      </w:rPr>
    </w:pPr>
    <w:r>
      <w:rPr>
        <w:rFonts w:ascii="Arial" w:hAnsi="Arial" w:cs="Arial"/>
        <w:sz w:val="18"/>
        <w:szCs w:val="18"/>
        <w:lang w:val="es-PE"/>
      </w:rPr>
      <w:t>S.0696/</w:t>
    </w:r>
    <w:r w:rsidR="00B51769">
      <w:rPr>
        <w:rFonts w:ascii="Arial" w:hAnsi="Arial" w:cs="Arial"/>
        <w:sz w:val="18"/>
        <w:szCs w:val="18"/>
        <w:lang w:val="es-PE"/>
      </w:rPr>
      <w:t>09.2018</w:t>
    </w:r>
    <w:r>
      <w:rPr>
        <w:rFonts w:ascii="Arial" w:hAnsi="Arial" w:cs="Arial"/>
        <w:sz w:val="18"/>
        <w:szCs w:val="18"/>
        <w:lang w:val="es-P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ECB" w:rsidRDefault="00485372" w:rsidP="003C41B5">
    <w:pPr>
      <w:pStyle w:val="Piedepgina"/>
      <w:jc w:val="right"/>
      <w:rPr>
        <w:rFonts w:ascii="Arial" w:hAnsi="Arial" w:cs="Arial"/>
        <w:sz w:val="18"/>
        <w:szCs w:val="18"/>
        <w:lang w:val="es-PE"/>
      </w:rPr>
    </w:pPr>
    <w:r>
      <w:rPr>
        <w:rFonts w:ascii="Arial" w:hAnsi="Arial" w:cs="Arial"/>
        <w:b/>
        <w:sz w:val="22"/>
        <w:szCs w:val="22"/>
        <w:lang w:val="es-PE"/>
      </w:rPr>
      <w:t>ORIGINAL - BANCO</w:t>
    </w:r>
  </w:p>
  <w:p w:rsidR="001F7ECB" w:rsidRPr="00956996" w:rsidRDefault="00485372">
    <w:pPr>
      <w:pStyle w:val="Piedepgina"/>
      <w:rPr>
        <w:rFonts w:ascii="Arial" w:hAnsi="Arial" w:cs="Arial"/>
        <w:sz w:val="18"/>
        <w:szCs w:val="18"/>
        <w:lang w:val="es-PE"/>
      </w:rPr>
    </w:pPr>
    <w:r>
      <w:rPr>
        <w:rFonts w:ascii="Arial" w:hAnsi="Arial" w:cs="Arial"/>
        <w:sz w:val="18"/>
        <w:szCs w:val="18"/>
        <w:lang w:val="es-PE"/>
      </w:rPr>
      <w:t>S.0696/</w:t>
    </w:r>
    <w:r w:rsidR="00B51769">
      <w:rPr>
        <w:rFonts w:ascii="Arial" w:hAnsi="Arial" w:cs="Arial"/>
        <w:sz w:val="18"/>
        <w:szCs w:val="18"/>
        <w:lang w:val="es-PE"/>
      </w:rPr>
      <w:t>09.2018</w:t>
    </w:r>
    <w:r>
      <w:rPr>
        <w:rFonts w:ascii="Arial" w:hAnsi="Arial" w:cs="Arial"/>
        <w:sz w:val="18"/>
        <w:szCs w:val="18"/>
        <w:lang w:val="es-P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ECB" w:rsidRDefault="00485372" w:rsidP="003C41B5">
    <w:pPr>
      <w:pStyle w:val="Piedepgina"/>
      <w:jc w:val="right"/>
      <w:rPr>
        <w:rFonts w:ascii="Arial" w:hAnsi="Arial" w:cs="Arial"/>
        <w:sz w:val="18"/>
        <w:szCs w:val="18"/>
        <w:lang w:val="es-PE"/>
      </w:rPr>
    </w:pPr>
    <w:r>
      <w:rPr>
        <w:rFonts w:ascii="Arial" w:hAnsi="Arial" w:cs="Arial"/>
        <w:b/>
        <w:sz w:val="22"/>
        <w:szCs w:val="22"/>
        <w:lang w:val="es-PE"/>
      </w:rPr>
      <w:t>COPIA - CLIENTE</w:t>
    </w:r>
  </w:p>
  <w:p w:rsidR="001F7ECB" w:rsidRPr="00956996" w:rsidRDefault="00485372">
    <w:pPr>
      <w:pStyle w:val="Piedepgina"/>
      <w:rPr>
        <w:rFonts w:ascii="Arial" w:hAnsi="Arial" w:cs="Arial"/>
        <w:sz w:val="18"/>
        <w:szCs w:val="18"/>
        <w:lang w:val="es-PE"/>
      </w:rPr>
    </w:pPr>
    <w:r>
      <w:rPr>
        <w:rFonts w:ascii="Arial" w:hAnsi="Arial" w:cs="Arial"/>
        <w:sz w:val="18"/>
        <w:szCs w:val="18"/>
        <w:lang w:val="es-PE"/>
      </w:rPr>
      <w:t>S.0696/</w:t>
    </w:r>
    <w:r w:rsidR="00B51769">
      <w:rPr>
        <w:rFonts w:ascii="Arial" w:hAnsi="Arial" w:cs="Arial"/>
        <w:sz w:val="18"/>
        <w:szCs w:val="18"/>
        <w:lang w:val="es-PE"/>
      </w:rPr>
      <w:t>09.2018</w:t>
    </w:r>
    <w:r>
      <w:rPr>
        <w:rFonts w:ascii="Arial" w:hAnsi="Arial" w:cs="Arial"/>
        <w:sz w:val="18"/>
        <w:szCs w:val="18"/>
        <w:lang w:val="es-P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769" w:rsidRDefault="00B51769" w:rsidP="00B51769">
      <w:r>
        <w:separator/>
      </w:r>
    </w:p>
  </w:footnote>
  <w:footnote w:type="continuationSeparator" w:id="0">
    <w:p w:rsidR="00B51769" w:rsidRDefault="00B51769" w:rsidP="00B51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ECB" w:rsidRDefault="00B51769">
    <w:pPr>
      <w:pStyle w:val="Encabezado"/>
    </w:pPr>
    <w:r w:rsidRPr="00A04449">
      <w:rPr>
        <w:noProof/>
        <w:lang w:val="es-PE" w:eastAsia="es-PE"/>
      </w:rPr>
      <w:drawing>
        <wp:inline distT="0" distB="0" distL="0" distR="0">
          <wp:extent cx="1706880" cy="281940"/>
          <wp:effectExtent l="0" t="0" r="762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28194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ECB" w:rsidRDefault="00B51769">
    <w:pPr>
      <w:pStyle w:val="Encabezado"/>
    </w:pPr>
    <w:r w:rsidRPr="00A04449">
      <w:rPr>
        <w:noProof/>
        <w:lang w:val="es-PE" w:eastAsia="es-PE"/>
      </w:rPr>
      <w:drawing>
        <wp:inline distT="0" distB="0" distL="0" distR="0">
          <wp:extent cx="1706880" cy="281940"/>
          <wp:effectExtent l="0" t="0" r="762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2819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WINEABjmgY7ZN/bhX4QduQh7TmIXstfqQDJ/iqGKS/Ou8LBpPZWidcBJzbuzT1XtU88a914cgnzx+TFFOw5ueg==" w:salt="tq8P3D01O8q51bXjSsh2i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69"/>
    <w:rsid w:val="00042C1F"/>
    <w:rsid w:val="00485372"/>
    <w:rsid w:val="00657783"/>
    <w:rsid w:val="00B51769"/>
    <w:rsid w:val="00C875C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62951626-E91A-4FAC-BA70-F7848B9D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769"/>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B51769"/>
    <w:pPr>
      <w:keepNext/>
      <w:spacing w:line="192" w:lineRule="auto"/>
      <w:jc w:val="both"/>
      <w:outlineLvl w:val="0"/>
    </w:pPr>
    <w:rPr>
      <w:rFonts w:ascii="Arial" w:hAnsi="Arial"/>
      <w:b/>
      <w:spacing w:val="-24"/>
      <w:sz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51769"/>
    <w:rPr>
      <w:rFonts w:ascii="Arial" w:eastAsia="Times New Roman" w:hAnsi="Arial" w:cs="Times New Roman"/>
      <w:b/>
      <w:spacing w:val="-24"/>
      <w:sz w:val="24"/>
      <w:szCs w:val="20"/>
      <w:lang w:val="x-none" w:eastAsia="x-none"/>
    </w:rPr>
  </w:style>
  <w:style w:type="paragraph" w:styleId="Encabezado">
    <w:name w:val="header"/>
    <w:basedOn w:val="Normal"/>
    <w:link w:val="EncabezadoCar"/>
    <w:uiPriority w:val="99"/>
    <w:unhideWhenUsed/>
    <w:rsid w:val="00B51769"/>
    <w:pPr>
      <w:tabs>
        <w:tab w:val="center" w:pos="4252"/>
        <w:tab w:val="right" w:pos="8504"/>
      </w:tabs>
    </w:pPr>
    <w:rPr>
      <w:lang w:val="x-none" w:eastAsia="x-none"/>
    </w:rPr>
  </w:style>
  <w:style w:type="character" w:customStyle="1" w:styleId="EncabezadoCar">
    <w:name w:val="Encabezado Car"/>
    <w:basedOn w:val="Fuentedeprrafopredeter"/>
    <w:link w:val="Encabezado"/>
    <w:uiPriority w:val="99"/>
    <w:rsid w:val="00B51769"/>
    <w:rPr>
      <w:rFonts w:ascii="Times New Roman" w:eastAsia="Times New Roman" w:hAnsi="Times New Roman" w:cs="Times New Roman"/>
      <w:sz w:val="20"/>
      <w:szCs w:val="20"/>
      <w:lang w:val="x-none" w:eastAsia="x-none"/>
    </w:rPr>
  </w:style>
  <w:style w:type="paragraph" w:styleId="Piedepgina">
    <w:name w:val="footer"/>
    <w:basedOn w:val="Normal"/>
    <w:link w:val="PiedepginaCar"/>
    <w:uiPriority w:val="99"/>
    <w:unhideWhenUsed/>
    <w:rsid w:val="00B51769"/>
    <w:pPr>
      <w:tabs>
        <w:tab w:val="center" w:pos="4252"/>
        <w:tab w:val="right" w:pos="8504"/>
      </w:tabs>
    </w:pPr>
    <w:rPr>
      <w:lang w:val="x-none" w:eastAsia="x-none"/>
    </w:rPr>
  </w:style>
  <w:style w:type="character" w:customStyle="1" w:styleId="PiedepginaCar">
    <w:name w:val="Pie de página Car"/>
    <w:basedOn w:val="Fuentedeprrafopredeter"/>
    <w:link w:val="Piedepgina"/>
    <w:uiPriority w:val="99"/>
    <w:rsid w:val="00B51769"/>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2641</Words>
  <Characters>14530</Characters>
  <Application>Microsoft Office Word</Application>
  <DocSecurity>8</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Ojeda Perez Treviño</dc:creator>
  <cp:keywords/>
  <dc:description/>
  <cp:lastModifiedBy>Irma Ojeda Perez Treviño</cp:lastModifiedBy>
  <cp:revision>3</cp:revision>
  <dcterms:created xsi:type="dcterms:W3CDTF">2018-09-03T16:05:00Z</dcterms:created>
  <dcterms:modified xsi:type="dcterms:W3CDTF">2018-09-03T16:07:00Z</dcterms:modified>
</cp:coreProperties>
</file>